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ED0" w:rsidRPr="000B5FFC" w:rsidRDefault="000A6ED0" w:rsidP="000B5FFC">
      <w:pPr>
        <w:jc w:val="center"/>
        <w:rPr>
          <w:rFonts w:ascii="HG丸ｺﾞｼｯｸM-PRO" w:eastAsia="HG丸ｺﾞｼｯｸM-PRO" w:hAnsi="HG丸ｺﾞｼｯｸM-PRO"/>
          <w:sz w:val="28"/>
        </w:rPr>
      </w:pPr>
      <w:r w:rsidRPr="000B5FFC">
        <w:rPr>
          <w:rFonts w:ascii="HG丸ｺﾞｼｯｸM-PRO" w:eastAsia="HG丸ｺﾞｼｯｸM-PRO" w:hAnsi="HG丸ｺﾞｼｯｸM-PRO" w:hint="eastAsia"/>
          <w:sz w:val="28"/>
        </w:rPr>
        <w:t>指導の手立ての例</w:t>
      </w:r>
    </w:p>
    <w:tbl>
      <w:tblPr>
        <w:tblStyle w:val="a7"/>
        <w:tblW w:w="10485" w:type="dxa"/>
        <w:tblLook w:val="04A0" w:firstRow="1" w:lastRow="0" w:firstColumn="1" w:lastColumn="0" w:noHBand="0" w:noVBand="1"/>
      </w:tblPr>
      <w:tblGrid>
        <w:gridCol w:w="582"/>
        <w:gridCol w:w="406"/>
        <w:gridCol w:w="9497"/>
      </w:tblGrid>
      <w:tr w:rsidR="000A07AE" w:rsidRPr="00146EDD" w:rsidTr="000A07AE">
        <w:tc>
          <w:tcPr>
            <w:tcW w:w="582" w:type="dxa"/>
          </w:tcPr>
          <w:p w:rsidR="000A07AE" w:rsidRPr="00146EDD" w:rsidRDefault="000A07AE">
            <w:pPr>
              <w:rPr>
                <w:rFonts w:ascii="HG丸ｺﾞｼｯｸM-PRO" w:eastAsia="HG丸ｺﾞｼｯｸM-PRO" w:hAnsi="HG丸ｺﾞｼｯｸM-PRO"/>
              </w:rPr>
            </w:pPr>
          </w:p>
        </w:tc>
        <w:tc>
          <w:tcPr>
            <w:tcW w:w="406" w:type="dxa"/>
          </w:tcPr>
          <w:p w:rsidR="000A07AE" w:rsidRPr="00146EDD" w:rsidRDefault="000A07AE">
            <w:pPr>
              <w:rPr>
                <w:rFonts w:ascii="HG丸ｺﾞｼｯｸM-PRO" w:eastAsia="HG丸ｺﾞｼｯｸM-PRO" w:hAnsi="HG丸ｺﾞｼｯｸM-PRO"/>
              </w:rPr>
            </w:pPr>
          </w:p>
        </w:tc>
        <w:tc>
          <w:tcPr>
            <w:tcW w:w="9497" w:type="dxa"/>
          </w:tcPr>
          <w:p w:rsidR="000A07AE" w:rsidRPr="00146EDD" w:rsidRDefault="000A07AE" w:rsidP="00AF67CB">
            <w:pPr>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指導の手立て</w:t>
            </w:r>
          </w:p>
        </w:tc>
      </w:tr>
      <w:tr w:rsidR="009A040D" w:rsidRPr="00146EDD" w:rsidTr="000A07AE">
        <w:tc>
          <w:tcPr>
            <w:tcW w:w="582" w:type="dxa"/>
            <w:vMerge w:val="restart"/>
            <w:textDirection w:val="tbRlV"/>
          </w:tcPr>
          <w:p w:rsidR="009A040D" w:rsidRPr="00146EDD" w:rsidRDefault="009A040D"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聞</w:t>
            </w:r>
            <w:r w:rsidR="00FB19F9">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く</w:t>
            </w: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注意を向けさせて話をする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具体的に簡潔に話す</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4804AB">
            <w:pPr>
              <w:rPr>
                <w:rFonts w:ascii="HG丸ｺﾞｼｯｸM-PRO" w:eastAsia="HG丸ｺﾞｼｯｸM-PRO" w:hAnsi="HG丸ｺﾞｼｯｸM-PRO"/>
              </w:rPr>
            </w:pPr>
            <w:r>
              <w:rPr>
                <w:rFonts w:ascii="HG丸ｺﾞｼｯｸM-PRO" w:eastAsia="HG丸ｺﾞｼｯｸM-PRO" w:hAnsi="HG丸ｺﾞｼｯｸM-PRO" w:hint="eastAsia"/>
              </w:rPr>
              <w:t>一度に指示する（話す）量や数を設定しておく</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4804AB">
            <w:pPr>
              <w:rPr>
                <w:rFonts w:ascii="HG丸ｺﾞｼｯｸM-PRO" w:eastAsia="HG丸ｺﾞｼｯｸM-PRO" w:hAnsi="HG丸ｺﾞｼｯｸM-PRO"/>
              </w:rPr>
            </w:pPr>
            <w:r w:rsidRPr="00146EDD">
              <w:rPr>
                <w:rFonts w:ascii="HG丸ｺﾞｼｯｸM-PRO" w:eastAsia="HG丸ｺﾞｼｯｸM-PRO" w:hAnsi="HG丸ｺﾞｼｯｸM-PRO" w:hint="eastAsia"/>
              </w:rPr>
              <w:t>見通しをもたせるためにあらかじめ要点を挙げる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4804AB">
            <w:pPr>
              <w:rPr>
                <w:rFonts w:ascii="HG丸ｺﾞｼｯｸM-PRO" w:eastAsia="HG丸ｺﾞｼｯｸM-PRO" w:hAnsi="HG丸ｺﾞｼｯｸM-PRO"/>
              </w:rPr>
            </w:pPr>
            <w:r>
              <w:rPr>
                <w:rFonts w:ascii="HG丸ｺﾞｼｯｸM-PRO" w:eastAsia="HG丸ｺﾞｼｯｸM-PRO" w:hAnsi="HG丸ｺﾞｼｯｸM-PRO" w:hint="eastAsia"/>
              </w:rPr>
              <w:t>見通しをもたせるために、手順を表示しながら説明する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4804AB">
            <w:pPr>
              <w:rPr>
                <w:rFonts w:ascii="HG丸ｺﾞｼｯｸM-PRO" w:eastAsia="HG丸ｺﾞｼｯｸM-PRO" w:hAnsi="HG丸ｺﾞｼｯｸM-PRO"/>
              </w:rPr>
            </w:pPr>
            <w:r w:rsidRPr="00146EDD">
              <w:rPr>
                <w:rFonts w:ascii="HG丸ｺﾞｼｯｸM-PRO" w:eastAsia="HG丸ｺﾞｼｯｸM-PRO" w:hAnsi="HG丸ｺﾞｼｯｸM-PRO" w:hint="eastAsia"/>
              </w:rPr>
              <w:t>あらかじめ聞く態度を指示する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4804AB">
            <w:pPr>
              <w:rPr>
                <w:rFonts w:ascii="HG丸ｺﾞｼｯｸM-PRO" w:eastAsia="HG丸ｺﾞｼｯｸM-PRO" w:hAnsi="HG丸ｺﾞｼｯｸM-PRO"/>
              </w:rPr>
            </w:pPr>
            <w:r w:rsidRPr="00146EDD">
              <w:rPr>
                <w:rFonts w:ascii="HG丸ｺﾞｼｯｸM-PRO" w:eastAsia="HG丸ｺﾞｼｯｸM-PRO" w:hAnsi="HG丸ｺﾞｼｯｸM-PRO" w:hint="eastAsia"/>
              </w:rPr>
              <w:t>理解しているか個別に再質問する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4804AB">
            <w:pPr>
              <w:rPr>
                <w:rFonts w:ascii="HG丸ｺﾞｼｯｸM-PRO" w:eastAsia="HG丸ｺﾞｼｯｸM-PRO" w:hAnsi="HG丸ｺﾞｼｯｸM-PRO"/>
              </w:rPr>
            </w:pPr>
            <w:r>
              <w:rPr>
                <w:rFonts w:ascii="HG丸ｺﾞｼｯｸM-PRO" w:eastAsia="HG丸ｺﾞｼｯｸM-PRO" w:hAnsi="HG丸ｺﾞｼｯｸM-PRO" w:hint="eastAsia"/>
              </w:rPr>
              <w:t>聞いたことを自分の中で繰り返し話してみるよう指導する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4804AB">
            <w:pPr>
              <w:rPr>
                <w:rFonts w:ascii="HG丸ｺﾞｼｯｸM-PRO" w:eastAsia="HG丸ｺﾞｼｯｸM-PRO" w:hAnsi="HG丸ｺﾞｼｯｸM-PRO"/>
              </w:rPr>
            </w:pPr>
            <w:r>
              <w:rPr>
                <w:rFonts w:ascii="HG丸ｺﾞｼｯｸM-PRO" w:eastAsia="HG丸ｺﾞｼｯｸM-PRO" w:hAnsi="HG丸ｺﾞｼｯｸM-PRO" w:hint="eastAsia"/>
              </w:rPr>
              <w:t>あらかじめ話す内容をメモにして渡す</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1634A7">
            <w:pPr>
              <w:rPr>
                <w:rFonts w:ascii="HG丸ｺﾞｼｯｸM-PRO" w:eastAsia="HG丸ｺﾞｼｯｸM-PRO" w:hAnsi="HG丸ｺﾞｼｯｸM-PRO"/>
              </w:rPr>
            </w:pPr>
            <w:r>
              <w:rPr>
                <w:rFonts w:ascii="HG丸ｺﾞｼｯｸM-PRO" w:eastAsia="HG丸ｺﾞｼｯｸM-PRO" w:hAnsi="HG丸ｺﾞｼｯｸM-PRO" w:hint="eastAsia"/>
              </w:rPr>
              <w:t>メモの取り方、録音の仕方等を指導する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4804AB">
            <w:pPr>
              <w:rPr>
                <w:rFonts w:ascii="HG丸ｺﾞｼｯｸM-PRO" w:eastAsia="HG丸ｺﾞｼｯｸM-PRO" w:hAnsi="HG丸ｺﾞｼｯｸM-PRO"/>
              </w:rPr>
            </w:pPr>
            <w:r>
              <w:rPr>
                <w:rFonts w:ascii="HG丸ｺﾞｼｯｸM-PRO" w:eastAsia="HG丸ｺﾞｼｯｸM-PRO" w:hAnsi="HG丸ｺﾞｼｯｸM-PRO" w:hint="eastAsia"/>
              </w:rPr>
              <w:t>録音機器の使用を認める（ICレコーダー等）</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p>
        </w:tc>
      </w:tr>
      <w:tr w:rsidR="009A040D" w:rsidRPr="00146EDD" w:rsidTr="000A07AE">
        <w:tc>
          <w:tcPr>
            <w:tcW w:w="582" w:type="dxa"/>
            <w:vMerge w:val="restart"/>
            <w:textDirection w:val="tbRlV"/>
          </w:tcPr>
          <w:p w:rsidR="009A040D" w:rsidRPr="00146EDD" w:rsidRDefault="009A040D"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話</w:t>
            </w:r>
            <w:r w:rsidR="00FB19F9">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す</w:t>
            </w: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311318">
            <w:pPr>
              <w:rPr>
                <w:rFonts w:ascii="HG丸ｺﾞｼｯｸM-PRO" w:eastAsia="HG丸ｺﾞｼｯｸM-PRO" w:hAnsi="HG丸ｺﾞｼｯｸM-PRO"/>
              </w:rPr>
            </w:pPr>
            <w:r>
              <w:rPr>
                <w:rFonts w:ascii="HG丸ｺﾞｼｯｸM-PRO" w:eastAsia="HG丸ｺﾞｼｯｸM-PRO" w:hAnsi="HG丸ｺﾞｼｯｸM-PRO" w:hint="eastAsia"/>
              </w:rPr>
              <w:t>子供</w:t>
            </w:r>
            <w:r w:rsidR="009A040D" w:rsidRPr="00146EDD">
              <w:rPr>
                <w:rFonts w:ascii="HG丸ｺﾞｼｯｸM-PRO" w:eastAsia="HG丸ｺﾞｼｯｸM-PRO" w:hAnsi="HG丸ｺﾞｼｯｸM-PRO" w:hint="eastAsia"/>
              </w:rPr>
              <w:t>が話したことを適切な言葉で言い換える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言葉が出ないときに、選択肢を提示する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rsidP="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あらかじめ話すことを書いておかせる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あらかじめ例文を提示しておく</w:t>
            </w:r>
            <w:r>
              <w:rPr>
                <w:rFonts w:ascii="HG丸ｺﾞｼｯｸM-PRO" w:eastAsia="HG丸ｺﾞｼｯｸM-PRO" w:hAnsi="HG丸ｺﾞｼｯｸM-PRO" w:hint="eastAsia"/>
              </w:rPr>
              <w:t>（「いつ・どこで・誰が・どうした」「事実・意見・理由・根拠」等）</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Pr>
                <w:rFonts w:ascii="HG丸ｺﾞｼｯｸM-PRO" w:eastAsia="HG丸ｺﾞｼｯｸM-PRO" w:hAnsi="HG丸ｺﾞｼｯｸM-PRO" w:hint="eastAsia"/>
              </w:rPr>
              <w:t>気持ちに共感しながら、話を聞く</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1634A7">
            <w:pPr>
              <w:rPr>
                <w:rFonts w:ascii="HG丸ｺﾞｼｯｸM-PRO" w:eastAsia="HG丸ｺﾞｼｯｸM-PRO" w:hAnsi="HG丸ｺﾞｼｯｸM-PRO"/>
              </w:rPr>
            </w:pPr>
            <w:r>
              <w:rPr>
                <w:rFonts w:ascii="HG丸ｺﾞｼｯｸM-PRO" w:eastAsia="HG丸ｺﾞｼｯｸM-PRO" w:hAnsi="HG丸ｺﾞｼｯｸM-PRO" w:hint="eastAsia"/>
              </w:rPr>
              <w:t>話すスピードを指導する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p>
        </w:tc>
      </w:tr>
      <w:tr w:rsidR="009A040D" w:rsidRPr="00146EDD" w:rsidTr="000A07AE">
        <w:tc>
          <w:tcPr>
            <w:tcW w:w="582" w:type="dxa"/>
            <w:vMerge w:val="restart"/>
            <w:textDirection w:val="tbRlV"/>
          </w:tcPr>
          <w:p w:rsidR="009A040D" w:rsidRPr="00146EDD" w:rsidRDefault="009A040D"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見</w:t>
            </w:r>
            <w:r w:rsidR="00FB19F9">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る</w:t>
            </w:r>
            <w:r w:rsidR="00FB19F9">
              <w:rPr>
                <w:rFonts w:ascii="HG丸ｺﾞｼｯｸM-PRO" w:eastAsia="HG丸ｺﾞｼｯｸM-PRO" w:hAnsi="HG丸ｺﾞｼｯｸM-PRO" w:hint="eastAsia"/>
              </w:rPr>
              <w:t xml:space="preserve">　</w:t>
            </w: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注意を向けさせて提示する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図や文字を拡大して提示する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注目して欲しい部分を〇で囲んだり指し示したりする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板書のチョークの色</w:t>
            </w:r>
            <w:r>
              <w:rPr>
                <w:rFonts w:ascii="HG丸ｺﾞｼｯｸM-PRO" w:eastAsia="HG丸ｺﾞｼｯｸM-PRO" w:hAnsi="HG丸ｺﾞｼｯｸM-PRO" w:hint="eastAsia"/>
              </w:rPr>
              <w:t>や字の大きさ</w:t>
            </w:r>
            <w:r w:rsidRPr="00146EDD">
              <w:rPr>
                <w:rFonts w:ascii="HG丸ｺﾞｼｯｸM-PRO" w:eastAsia="HG丸ｺﾞｼｯｸM-PRO" w:hAnsi="HG丸ｺﾞｼｯｸM-PRO" w:hint="eastAsia"/>
              </w:rPr>
              <w:t>を</w:t>
            </w:r>
            <w:r>
              <w:rPr>
                <w:rFonts w:ascii="HG丸ｺﾞｼｯｸM-PRO" w:eastAsia="HG丸ｺﾞｼｯｸM-PRO" w:hAnsi="HG丸ｺﾞｼｯｸM-PRO" w:hint="eastAsia"/>
              </w:rPr>
              <w:t>各教科</w:t>
            </w:r>
            <w:r w:rsidRPr="00146EDD">
              <w:rPr>
                <w:rFonts w:ascii="HG丸ｺﾞｼｯｸM-PRO" w:eastAsia="HG丸ｺﾞｼｯｸM-PRO" w:hAnsi="HG丸ｺﾞｼｯｸM-PRO" w:hint="eastAsia"/>
              </w:rPr>
              <w:t>統一する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プリント</w:t>
            </w:r>
            <w:r>
              <w:rPr>
                <w:rFonts w:ascii="HG丸ｺﾞｼｯｸM-PRO" w:eastAsia="HG丸ｺﾞｼｯｸM-PRO" w:hAnsi="HG丸ｺﾞｼｯｸM-PRO" w:hint="eastAsia"/>
              </w:rPr>
              <w:t>や試験問題</w:t>
            </w:r>
            <w:r w:rsidRPr="00146EDD">
              <w:rPr>
                <w:rFonts w:ascii="HG丸ｺﾞｼｯｸM-PRO" w:eastAsia="HG丸ｺﾞｼｯｸM-PRO" w:hAnsi="HG丸ｺﾞｼｯｸM-PRO" w:hint="eastAsia"/>
              </w:rPr>
              <w:t>のフォントやサイズを</w:t>
            </w:r>
            <w:r>
              <w:rPr>
                <w:rFonts w:ascii="HG丸ｺﾞｼｯｸM-PRO" w:eastAsia="HG丸ｺﾞｼｯｸM-PRO" w:hAnsi="HG丸ｺﾞｼｯｸM-PRO" w:hint="eastAsia"/>
              </w:rPr>
              <w:t>各教科</w:t>
            </w:r>
            <w:r w:rsidRPr="00146EDD">
              <w:rPr>
                <w:rFonts w:ascii="HG丸ｺﾞｼｯｸM-PRO" w:eastAsia="HG丸ｺﾞｼｯｸM-PRO" w:hAnsi="HG丸ｺﾞｼｯｸM-PRO" w:hint="eastAsia"/>
              </w:rPr>
              <w:t>統一する</w:t>
            </w:r>
          </w:p>
        </w:tc>
      </w:tr>
      <w:tr w:rsidR="009A040D" w:rsidRPr="00146EDD" w:rsidTr="00CD4978">
        <w:trPr>
          <w:trHeight w:val="176"/>
        </w:trPr>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1634A7">
            <w:pPr>
              <w:rPr>
                <w:rFonts w:ascii="HG丸ｺﾞｼｯｸM-PRO" w:eastAsia="HG丸ｺﾞｼｯｸM-PRO" w:hAnsi="HG丸ｺﾞｼｯｸM-PRO"/>
              </w:rPr>
            </w:pPr>
            <w:r>
              <w:rPr>
                <w:rFonts w:ascii="HG丸ｺﾞｼｯｸM-PRO" w:eastAsia="HG丸ｺﾞｼｯｸM-PRO" w:hAnsi="HG丸ｺﾞｼｯｸM-PRO" w:hint="eastAsia"/>
              </w:rPr>
              <w:t>一度に提示する図や表の数を調整する</w:t>
            </w:r>
          </w:p>
        </w:tc>
      </w:tr>
      <w:tr w:rsidR="009A040D" w:rsidRPr="00146EDD" w:rsidTr="00CD4978">
        <w:trPr>
          <w:trHeight w:val="176"/>
        </w:trPr>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p>
        </w:tc>
      </w:tr>
      <w:tr w:rsidR="009A040D" w:rsidRPr="00146EDD" w:rsidTr="00CD4978">
        <w:trPr>
          <w:trHeight w:val="176"/>
        </w:trPr>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p>
        </w:tc>
      </w:tr>
      <w:tr w:rsidR="009A040D" w:rsidRPr="00146EDD" w:rsidTr="000A07AE">
        <w:tc>
          <w:tcPr>
            <w:tcW w:w="582" w:type="dxa"/>
            <w:vMerge w:val="restart"/>
            <w:textDirection w:val="tbRlV"/>
          </w:tcPr>
          <w:p w:rsidR="009A040D" w:rsidRPr="00146EDD" w:rsidRDefault="009A040D"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読</w:t>
            </w:r>
            <w:r w:rsidR="00FB19F9">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む</w:t>
            </w: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定規や紙をあてて、他の行が見えないようにする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単語や文節ごとに斜線を入れる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311318">
            <w:pPr>
              <w:rPr>
                <w:rFonts w:ascii="HG丸ｺﾞｼｯｸM-PRO" w:eastAsia="HG丸ｺﾞｼｯｸM-PRO" w:hAnsi="HG丸ｺﾞｼｯｸM-PRO"/>
              </w:rPr>
            </w:pPr>
            <w:r>
              <w:rPr>
                <w:rFonts w:ascii="HG丸ｺﾞｼｯｸM-PRO" w:eastAsia="HG丸ｺﾞｼｯｸM-PRO" w:hAnsi="HG丸ｺﾞｼｯｸM-PRO" w:hint="eastAsia"/>
              </w:rPr>
              <w:t>漢字に振り仮名</w:t>
            </w:r>
            <w:r w:rsidR="009A040D" w:rsidRPr="00146EDD">
              <w:rPr>
                <w:rFonts w:ascii="HG丸ｺﾞｼｯｸM-PRO" w:eastAsia="HG丸ｺﾞｼｯｸM-PRO" w:hAnsi="HG丸ｺﾞｼｯｸM-PRO" w:hint="eastAsia"/>
              </w:rPr>
              <w:t>をつける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事前に読むところを伝えておく</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拡大教科書を使用する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問題文等を読み聞かせて解かせる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プリントのフォントやサイズを調整する</w:t>
            </w: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p>
        </w:tc>
      </w:tr>
      <w:tr w:rsidR="009A040D" w:rsidRPr="00146EDD" w:rsidTr="000A07AE">
        <w:tc>
          <w:tcPr>
            <w:tcW w:w="582" w:type="dxa"/>
            <w:vMerge/>
          </w:tcPr>
          <w:p w:rsidR="009A040D" w:rsidRPr="00146EDD" w:rsidRDefault="009A040D">
            <w:pPr>
              <w:rPr>
                <w:rFonts w:ascii="HG丸ｺﾞｼｯｸM-PRO" w:eastAsia="HG丸ｺﾞｼｯｸM-PRO" w:hAnsi="HG丸ｺﾞｼｯｸM-PRO"/>
              </w:rPr>
            </w:pPr>
          </w:p>
        </w:tc>
        <w:tc>
          <w:tcPr>
            <w:tcW w:w="406" w:type="dxa"/>
          </w:tcPr>
          <w:p w:rsidR="009A040D" w:rsidRPr="00146EDD" w:rsidRDefault="009A040D">
            <w:pPr>
              <w:rPr>
                <w:rFonts w:ascii="HG丸ｺﾞｼｯｸM-PRO" w:eastAsia="HG丸ｺﾞｼｯｸM-PRO" w:hAnsi="HG丸ｺﾞｼｯｸM-PRO"/>
              </w:rPr>
            </w:pPr>
          </w:p>
        </w:tc>
        <w:tc>
          <w:tcPr>
            <w:tcW w:w="9497" w:type="dxa"/>
          </w:tcPr>
          <w:p w:rsidR="009A040D" w:rsidRPr="00146EDD" w:rsidRDefault="009A040D">
            <w:pPr>
              <w:rPr>
                <w:rFonts w:ascii="HG丸ｺﾞｼｯｸM-PRO" w:eastAsia="HG丸ｺﾞｼｯｸM-PRO" w:hAnsi="HG丸ｺﾞｼｯｸM-PRO"/>
              </w:rPr>
            </w:pPr>
          </w:p>
        </w:tc>
      </w:tr>
      <w:tr w:rsidR="00085742" w:rsidRPr="00146EDD" w:rsidTr="000A07AE">
        <w:tc>
          <w:tcPr>
            <w:tcW w:w="582" w:type="dxa"/>
            <w:vMerge w:val="restart"/>
            <w:textDirection w:val="tbRlV"/>
          </w:tcPr>
          <w:p w:rsidR="00085742" w:rsidRPr="00146EDD" w:rsidRDefault="00085742"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lastRenderedPageBreak/>
              <w:t>書</w:t>
            </w:r>
            <w:r w:rsidR="00FB19F9">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く</w:t>
            </w: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プリントやノートの枠、罫線の幅を調整する</w:t>
            </w:r>
          </w:p>
        </w:tc>
      </w:tr>
      <w:tr w:rsidR="00085742" w:rsidRPr="00146EDD" w:rsidTr="000A07AE">
        <w:tc>
          <w:tcPr>
            <w:tcW w:w="582" w:type="dxa"/>
            <w:vMerge/>
          </w:tcPr>
          <w:p w:rsidR="00085742" w:rsidRPr="00146EDD" w:rsidRDefault="00085742">
            <w:pPr>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板書をプリントにして机上に置かせる</w:t>
            </w:r>
          </w:p>
        </w:tc>
      </w:tr>
      <w:tr w:rsidR="00085742" w:rsidRPr="00146EDD" w:rsidTr="000A07AE">
        <w:tc>
          <w:tcPr>
            <w:tcW w:w="582" w:type="dxa"/>
            <w:vMerge/>
          </w:tcPr>
          <w:p w:rsidR="00085742" w:rsidRPr="00146EDD" w:rsidRDefault="00085742">
            <w:pPr>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書き写す量を調整する</w:t>
            </w:r>
            <w:r>
              <w:rPr>
                <w:rFonts w:ascii="HG丸ｺﾞｼｯｸM-PRO" w:eastAsia="HG丸ｺﾞｼｯｸM-PRO" w:hAnsi="HG丸ｺﾞｼｯｸM-PRO" w:hint="eastAsia"/>
              </w:rPr>
              <w:t>（板書の穴埋めプリント、プリントをノートに貼る等）</w:t>
            </w:r>
          </w:p>
        </w:tc>
      </w:tr>
      <w:tr w:rsidR="00085742" w:rsidRPr="00146EDD" w:rsidTr="000A07AE">
        <w:tc>
          <w:tcPr>
            <w:tcW w:w="582" w:type="dxa"/>
            <w:vMerge/>
          </w:tcPr>
          <w:p w:rsidR="00085742" w:rsidRPr="00146EDD" w:rsidRDefault="00085742">
            <w:pPr>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あらかじめ例文を提示しておく</w:t>
            </w:r>
          </w:p>
        </w:tc>
      </w:tr>
      <w:tr w:rsidR="00085742" w:rsidRPr="00146EDD" w:rsidTr="000A07AE">
        <w:tc>
          <w:tcPr>
            <w:tcW w:w="582" w:type="dxa"/>
            <w:vMerge/>
          </w:tcPr>
          <w:p w:rsidR="00085742" w:rsidRPr="00146EDD" w:rsidRDefault="00085742">
            <w:pPr>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作文等を書くときに手掛かり（写真や絵）を提示する</w:t>
            </w:r>
          </w:p>
        </w:tc>
      </w:tr>
      <w:tr w:rsidR="00085742" w:rsidRPr="00146EDD" w:rsidTr="000A07AE">
        <w:tc>
          <w:tcPr>
            <w:tcW w:w="582" w:type="dxa"/>
            <w:vMerge/>
          </w:tcPr>
          <w:p w:rsidR="00085742" w:rsidRPr="00146EDD" w:rsidRDefault="00085742">
            <w:pPr>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漢字のへんやつくりを色分けして提示する</w:t>
            </w:r>
          </w:p>
        </w:tc>
      </w:tr>
      <w:tr w:rsidR="00085742" w:rsidRPr="00146EDD" w:rsidTr="000A07AE">
        <w:tc>
          <w:tcPr>
            <w:tcW w:w="582" w:type="dxa"/>
            <w:vMerge/>
          </w:tcPr>
          <w:p w:rsidR="00085742" w:rsidRPr="00146EDD" w:rsidRDefault="00085742" w:rsidP="009A040D">
            <w:pPr>
              <w:ind w:left="113"/>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Pr="00146EDD" w:rsidRDefault="00085742">
            <w:pPr>
              <w:rPr>
                <w:rFonts w:ascii="HG丸ｺﾞｼｯｸM-PRO" w:eastAsia="HG丸ｺﾞｼｯｸM-PRO" w:hAnsi="HG丸ｺﾞｼｯｸM-PRO"/>
              </w:rPr>
            </w:pPr>
            <w:r>
              <w:rPr>
                <w:rFonts w:ascii="HG丸ｺﾞｼｯｸM-PRO" w:eastAsia="HG丸ｺﾞｼｯｸM-PRO" w:hAnsi="HG丸ｺﾞｼｯｸM-PRO" w:hint="eastAsia"/>
              </w:rPr>
              <w:t>文字の構成などを言葉や絵で補う</w:t>
            </w:r>
          </w:p>
        </w:tc>
      </w:tr>
      <w:tr w:rsidR="00085742" w:rsidRPr="00146EDD" w:rsidTr="000A07AE">
        <w:tc>
          <w:tcPr>
            <w:tcW w:w="582" w:type="dxa"/>
            <w:vMerge/>
          </w:tcPr>
          <w:p w:rsidR="00085742" w:rsidRPr="00146EDD" w:rsidRDefault="00085742" w:rsidP="009A040D">
            <w:pPr>
              <w:ind w:left="113"/>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Default="00085742">
            <w:pPr>
              <w:rPr>
                <w:rFonts w:ascii="HG丸ｺﾞｼｯｸM-PRO" w:eastAsia="HG丸ｺﾞｼｯｸM-PRO" w:hAnsi="HG丸ｺﾞｼｯｸM-PRO"/>
              </w:rPr>
            </w:pPr>
            <w:r>
              <w:rPr>
                <w:rFonts w:ascii="HG丸ｺﾞｼｯｸM-PRO" w:eastAsia="HG丸ｺﾞｼｯｸM-PRO" w:hAnsi="HG丸ｺﾞｼｯｸM-PRO" w:hint="eastAsia"/>
              </w:rPr>
              <w:t>テストの解答の許容度を広げる（漢字のとめ、はねなど）</w:t>
            </w:r>
          </w:p>
        </w:tc>
      </w:tr>
      <w:tr w:rsidR="00085742" w:rsidRPr="00146EDD" w:rsidTr="000A07AE">
        <w:tc>
          <w:tcPr>
            <w:tcW w:w="582" w:type="dxa"/>
            <w:vMerge/>
          </w:tcPr>
          <w:p w:rsidR="00085742" w:rsidRPr="00146EDD" w:rsidRDefault="00085742" w:rsidP="009A040D">
            <w:pPr>
              <w:ind w:left="113"/>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Default="001634A7">
            <w:pPr>
              <w:rPr>
                <w:rFonts w:ascii="HG丸ｺﾞｼｯｸM-PRO" w:eastAsia="HG丸ｺﾞｼｯｸM-PRO" w:hAnsi="HG丸ｺﾞｼｯｸM-PRO"/>
              </w:rPr>
            </w:pPr>
            <w:r>
              <w:rPr>
                <w:rFonts w:ascii="HG丸ｺﾞｼｯｸM-PRO" w:eastAsia="HG丸ｺﾞｼｯｸM-PRO" w:hAnsi="HG丸ｺﾞｼｯｸM-PRO" w:hint="eastAsia"/>
              </w:rPr>
              <w:t>パソコン、ワープロソフトなどの使用を認める</w:t>
            </w:r>
          </w:p>
        </w:tc>
      </w:tr>
      <w:tr w:rsidR="00085742" w:rsidRPr="00146EDD" w:rsidTr="000A07AE">
        <w:tc>
          <w:tcPr>
            <w:tcW w:w="582" w:type="dxa"/>
            <w:vMerge/>
          </w:tcPr>
          <w:p w:rsidR="00085742" w:rsidRPr="00146EDD" w:rsidRDefault="00085742" w:rsidP="009A040D">
            <w:pPr>
              <w:ind w:left="113"/>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Default="001634A7">
            <w:pPr>
              <w:rPr>
                <w:rFonts w:ascii="HG丸ｺﾞｼｯｸM-PRO" w:eastAsia="HG丸ｺﾞｼｯｸM-PRO" w:hAnsi="HG丸ｺﾞｼｯｸM-PRO"/>
              </w:rPr>
            </w:pPr>
            <w:r>
              <w:rPr>
                <w:rFonts w:ascii="HG丸ｺﾞｼｯｸM-PRO" w:eastAsia="HG丸ｺﾞｼｯｸM-PRO" w:hAnsi="HG丸ｺﾞｼｯｸM-PRO" w:hint="eastAsia"/>
              </w:rPr>
              <w:t>傾斜板、カットテーブルなどを使用する</w:t>
            </w:r>
          </w:p>
        </w:tc>
      </w:tr>
      <w:tr w:rsidR="00085742" w:rsidRPr="00146EDD" w:rsidTr="000A07AE">
        <w:tc>
          <w:tcPr>
            <w:tcW w:w="582" w:type="dxa"/>
            <w:vMerge/>
          </w:tcPr>
          <w:p w:rsidR="00085742" w:rsidRPr="00146EDD" w:rsidRDefault="00085742" w:rsidP="009A040D">
            <w:pPr>
              <w:ind w:left="113"/>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Default="00085742">
            <w:pPr>
              <w:rPr>
                <w:rFonts w:ascii="HG丸ｺﾞｼｯｸM-PRO" w:eastAsia="HG丸ｺﾞｼｯｸM-PRO" w:hAnsi="HG丸ｺﾞｼｯｸM-PRO"/>
              </w:rPr>
            </w:pPr>
          </w:p>
        </w:tc>
      </w:tr>
      <w:tr w:rsidR="00085742" w:rsidRPr="00146EDD" w:rsidTr="000A07AE">
        <w:tc>
          <w:tcPr>
            <w:tcW w:w="582" w:type="dxa"/>
            <w:vMerge/>
          </w:tcPr>
          <w:p w:rsidR="00085742" w:rsidRPr="00146EDD" w:rsidRDefault="00085742" w:rsidP="009A040D">
            <w:pPr>
              <w:ind w:left="113"/>
              <w:rPr>
                <w:rFonts w:ascii="HG丸ｺﾞｼｯｸM-PRO" w:eastAsia="HG丸ｺﾞｼｯｸM-PRO" w:hAnsi="HG丸ｺﾞｼｯｸM-PRO"/>
              </w:rPr>
            </w:pPr>
          </w:p>
        </w:tc>
        <w:tc>
          <w:tcPr>
            <w:tcW w:w="406" w:type="dxa"/>
          </w:tcPr>
          <w:p w:rsidR="00085742" w:rsidRPr="00146EDD" w:rsidRDefault="00085742">
            <w:pPr>
              <w:rPr>
                <w:rFonts w:ascii="HG丸ｺﾞｼｯｸM-PRO" w:eastAsia="HG丸ｺﾞｼｯｸM-PRO" w:hAnsi="HG丸ｺﾞｼｯｸM-PRO"/>
              </w:rPr>
            </w:pPr>
          </w:p>
        </w:tc>
        <w:tc>
          <w:tcPr>
            <w:tcW w:w="9497" w:type="dxa"/>
          </w:tcPr>
          <w:p w:rsidR="00085742" w:rsidRDefault="00085742">
            <w:pPr>
              <w:rPr>
                <w:rFonts w:ascii="HG丸ｺﾞｼｯｸM-PRO" w:eastAsia="HG丸ｺﾞｼｯｸM-PRO" w:hAnsi="HG丸ｺﾞｼｯｸM-PRO"/>
              </w:rPr>
            </w:pPr>
          </w:p>
        </w:tc>
      </w:tr>
      <w:tr w:rsidR="006D668E" w:rsidRPr="00146EDD" w:rsidTr="000A07AE">
        <w:trPr>
          <w:cantSplit/>
          <w:trHeight w:val="274"/>
        </w:trPr>
        <w:tc>
          <w:tcPr>
            <w:tcW w:w="582" w:type="dxa"/>
            <w:vMerge w:val="restart"/>
            <w:textDirection w:val="tbRlV"/>
          </w:tcPr>
          <w:p w:rsidR="006D668E" w:rsidRPr="00146EDD" w:rsidRDefault="006D668E"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計算する</w:t>
            </w: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具体物、半具体物を使用して教える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マス目のあるプリントで計算をさせる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計算の順序などを言語化する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計算機</w:t>
            </w:r>
            <w:r>
              <w:rPr>
                <w:rFonts w:ascii="HG丸ｺﾞｼｯｸM-PRO" w:eastAsia="HG丸ｺﾞｼｯｸM-PRO" w:hAnsi="HG丸ｺﾞｼｯｸM-PRO" w:hint="eastAsia"/>
              </w:rPr>
              <w:t>の</w:t>
            </w:r>
            <w:r w:rsidRPr="00146EDD">
              <w:rPr>
                <w:rFonts w:ascii="HG丸ｺﾞｼｯｸM-PRO" w:eastAsia="HG丸ｺﾞｼｯｸM-PRO" w:hAnsi="HG丸ｺﾞｼｯｸM-PRO" w:hint="eastAsia"/>
              </w:rPr>
              <w:t>使用</w:t>
            </w:r>
            <w:r>
              <w:rPr>
                <w:rFonts w:ascii="HG丸ｺﾞｼｯｸM-PRO" w:eastAsia="HG丸ｺﾞｼｯｸM-PRO" w:hAnsi="HG丸ｺﾞｼｯｸM-PRO" w:hint="eastAsia"/>
              </w:rPr>
              <w:t>を認める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文章題を読み聞かせる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文章題のキーワードに印をつける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val="restart"/>
            <w:textDirection w:val="tbRlV"/>
          </w:tcPr>
          <w:p w:rsidR="006D668E" w:rsidRPr="00146EDD" w:rsidRDefault="006D668E"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学習環境</w:t>
            </w: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座席の位置を工夫する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椅子、机の高さを調整する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黒板周辺を整備する</w:t>
            </w:r>
          </w:p>
        </w:tc>
      </w:tr>
      <w:tr w:rsidR="006D668E" w:rsidRPr="00146EDD" w:rsidTr="00150CF8">
        <w:trPr>
          <w:trHeight w:val="152"/>
        </w:trPr>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ロッカー、棚、掲示物等の整理の仕方を掲示する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宿題の量を調整する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課題の提出期間を調整する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板書やテスト解答の時間を調整する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 xml:space="preserve">個別指導や少人数指導の時間を設ける　</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チームティーチングで指導する、教育支援員を活用する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rsidP="00A26428">
            <w:pPr>
              <w:rPr>
                <w:rFonts w:ascii="HG丸ｺﾞｼｯｸM-PRO" w:eastAsia="HG丸ｺﾞｼｯｸM-PRO" w:hAnsi="HG丸ｺﾞｼｯｸM-PRO"/>
              </w:rPr>
            </w:pPr>
            <w:r>
              <w:rPr>
                <w:rFonts w:ascii="HG丸ｺﾞｼｯｸM-PRO" w:eastAsia="HG丸ｺﾞｼｯｸM-PRO" w:hAnsi="HG丸ｺﾞｼｯｸM-PRO" w:hint="eastAsia"/>
              </w:rPr>
              <w:t>混乱したときに落ち着くことができる場所を準備する。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板書の代替物を認める（プリントを貼る、デジカメで撮る等）</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椅子の音や廊下、周囲の物音を可能な限り排除する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時間割や1日の流れ、教室移動などを視覚的に提示する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val="restart"/>
            <w:textDirection w:val="tbRlV"/>
          </w:tcPr>
          <w:p w:rsidR="006D668E" w:rsidRPr="00146EDD" w:rsidRDefault="006D668E"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lastRenderedPageBreak/>
              <w:t>コミュニケーション・対人関係</w:t>
            </w: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友達のよさを教師自身が話すことに心掛ける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互いに認めあう機会を設ける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感情のコントロールができるようにする</w:t>
            </w:r>
            <w:r w:rsidR="00AF1835">
              <w:rPr>
                <w:rFonts w:ascii="HG丸ｺﾞｼｯｸM-PRO" w:eastAsia="HG丸ｺﾞｼｯｸM-PRO" w:hAnsi="HG丸ｺﾞｼｯｸM-PRO" w:hint="eastAsia"/>
              </w:rPr>
              <w:t>（落ち着くまで自らその場を離れる等）</w:t>
            </w:r>
            <w:bookmarkStart w:id="0" w:name="_GoBack"/>
            <w:bookmarkEnd w:id="0"/>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トラブルの場面をロールプレイで振り返る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友達の誘い方や仲間への入り方などの練習をする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人の役に立つ機会や褒められる場を設ける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望ましい行動を視覚的（図、絵、本など）に提示する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ストレスへの対処法を一緒に考える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相手の言葉、表情、ジェスチャーなどに気付かせる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自分の障害や特性について理解させる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コミュニケーション代替手段を使用する（絵カード、タブレットPC等）</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p>
        </w:tc>
      </w:tr>
      <w:tr w:rsidR="006D668E" w:rsidRPr="00146EDD" w:rsidTr="000A07AE">
        <w:tc>
          <w:tcPr>
            <w:tcW w:w="582" w:type="dxa"/>
            <w:vMerge w:val="restart"/>
            <w:textDirection w:val="tbRlV"/>
          </w:tcPr>
          <w:p w:rsidR="006D668E" w:rsidRPr="00146EDD" w:rsidRDefault="006D668E"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行動・情緒</w:t>
            </w: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約束事が守れたり、望ましい行動がとれたりしたときは、すぐに褒める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rsidP="00150CF8">
            <w:pPr>
              <w:spacing w:line="0" w:lineRule="atLeast"/>
              <w:rPr>
                <w:rFonts w:ascii="HG丸ｺﾞｼｯｸM-PRO" w:eastAsia="HG丸ｺﾞｼｯｸM-PRO" w:hAnsi="HG丸ｺﾞｼｯｸM-PRO"/>
              </w:rPr>
            </w:pPr>
            <w:r>
              <w:rPr>
                <w:rFonts w:ascii="HG丸ｺﾞｼｯｸM-PRO" w:eastAsia="HG丸ｺﾞｼｯｸM-PRO" w:hAnsi="HG丸ｺﾞｼｯｸM-PRO" w:hint="eastAsia"/>
              </w:rPr>
              <w:t>当たり前のことであっても適切な行動（椅子に座っている、大声を出さない等）ができていたら、言葉で褒める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守るべきルールや約束事を子供と相談して決める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混乱したときにどうすればよいのかを子供と相談して決める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注意をひくために起こしている行動（大声を出す、離席する等）については、反応しない</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予定を視覚的に表示する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予定を変更する場合は、事前に伝え、変更後の予定が理解しやすいよう視覚的に表示する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自分でスケジュールを作ったりメモをとったりする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混乱を引き起こす状況（大きな物音、人の多さ、雰囲気等）をあらかじめ可能な限り排除する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問題行動への対処方法をあらかじめ決めておく</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0B451A"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他の子供たちへその子の特性について理解してもらえるよう工夫して伝える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p>
        </w:tc>
      </w:tr>
      <w:tr w:rsidR="006D668E" w:rsidRPr="00146EDD" w:rsidTr="000A07AE">
        <w:tc>
          <w:tcPr>
            <w:tcW w:w="582" w:type="dxa"/>
            <w:vMerge w:val="restart"/>
            <w:textDirection w:val="tbRlV"/>
          </w:tcPr>
          <w:p w:rsidR="006D668E" w:rsidRPr="00146EDD" w:rsidRDefault="006D668E"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作</w:t>
            </w:r>
            <w:r>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業</w:t>
            </w: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手順を視覚的に提示する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作業や課題は達成可能な量になるように調整する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活動内容や活動量を子供と相談し、自分で決めさせる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開始、終了時間を事前に伝える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「がんばる」「しっかりやる」などの目標ではなく、具体的な目標を設定する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rsidP="009015F1">
            <w:pPr>
              <w:tabs>
                <w:tab w:val="left" w:pos="1215"/>
              </w:tabs>
              <w:rPr>
                <w:rFonts w:ascii="HG丸ｺﾞｼｯｸM-PRO" w:eastAsia="HG丸ｺﾞｼｯｸM-PRO" w:hAnsi="HG丸ｺﾞｼｯｸM-PRO"/>
              </w:rPr>
            </w:pPr>
            <w:r>
              <w:rPr>
                <w:rFonts w:ascii="HG丸ｺﾞｼｯｸM-PRO" w:eastAsia="HG丸ｺﾞｼｯｸM-PRO" w:hAnsi="HG丸ｺﾞｼｯｸM-PRO" w:hint="eastAsia"/>
              </w:rPr>
              <w:t>モデルを示す</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活動後の強化子を準備する、事前に伝える</w:t>
            </w: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r w:rsidR="006D668E" w:rsidRPr="00146EDD" w:rsidTr="000A07AE">
        <w:tc>
          <w:tcPr>
            <w:tcW w:w="582" w:type="dxa"/>
            <w:vMerge/>
          </w:tcPr>
          <w:p w:rsidR="006D668E" w:rsidRPr="00146EDD" w:rsidRDefault="006D668E">
            <w:pPr>
              <w:rPr>
                <w:rFonts w:ascii="HG丸ｺﾞｼｯｸM-PRO" w:eastAsia="HG丸ｺﾞｼｯｸM-PRO" w:hAnsi="HG丸ｺﾞｼｯｸM-PRO"/>
              </w:rPr>
            </w:pPr>
          </w:p>
        </w:tc>
        <w:tc>
          <w:tcPr>
            <w:tcW w:w="406" w:type="dxa"/>
          </w:tcPr>
          <w:p w:rsidR="006D668E" w:rsidRPr="00146EDD" w:rsidRDefault="006D668E">
            <w:pPr>
              <w:rPr>
                <w:rFonts w:ascii="HG丸ｺﾞｼｯｸM-PRO" w:eastAsia="HG丸ｺﾞｼｯｸM-PRO" w:hAnsi="HG丸ｺﾞｼｯｸM-PRO"/>
              </w:rPr>
            </w:pPr>
          </w:p>
        </w:tc>
        <w:tc>
          <w:tcPr>
            <w:tcW w:w="9497" w:type="dxa"/>
          </w:tcPr>
          <w:p w:rsidR="006D668E" w:rsidRPr="00146EDD" w:rsidRDefault="006D668E">
            <w:pPr>
              <w:rPr>
                <w:rFonts w:ascii="HG丸ｺﾞｼｯｸM-PRO" w:eastAsia="HG丸ｺﾞｼｯｸM-PRO" w:hAnsi="HG丸ｺﾞｼｯｸM-PRO"/>
              </w:rPr>
            </w:pPr>
          </w:p>
        </w:tc>
      </w:tr>
    </w:tbl>
    <w:p w:rsidR="000A6ED0" w:rsidRPr="00146EDD" w:rsidRDefault="000A6ED0">
      <w:pPr>
        <w:rPr>
          <w:rFonts w:ascii="HG丸ｺﾞｼｯｸM-PRO" w:eastAsia="HG丸ｺﾞｼｯｸM-PRO" w:hAnsi="HG丸ｺﾞｼｯｸM-PRO"/>
        </w:rPr>
      </w:pPr>
    </w:p>
    <w:sectPr w:rsidR="000A6ED0" w:rsidRPr="00146EDD" w:rsidSect="000A6ED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ED0" w:rsidRDefault="000A6ED0" w:rsidP="000A6ED0">
      <w:r>
        <w:separator/>
      </w:r>
    </w:p>
  </w:endnote>
  <w:endnote w:type="continuationSeparator" w:id="0">
    <w:p w:rsidR="000A6ED0" w:rsidRDefault="000A6ED0" w:rsidP="000A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ED0" w:rsidRDefault="000A6ED0" w:rsidP="000A6ED0">
      <w:r>
        <w:separator/>
      </w:r>
    </w:p>
  </w:footnote>
  <w:footnote w:type="continuationSeparator" w:id="0">
    <w:p w:rsidR="000A6ED0" w:rsidRDefault="000A6ED0" w:rsidP="000A6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8EE"/>
    <w:rsid w:val="00023087"/>
    <w:rsid w:val="00066FCE"/>
    <w:rsid w:val="00085742"/>
    <w:rsid w:val="0009287B"/>
    <w:rsid w:val="000A07AE"/>
    <w:rsid w:val="000A6ED0"/>
    <w:rsid w:val="000B451A"/>
    <w:rsid w:val="000B5FFC"/>
    <w:rsid w:val="0010048A"/>
    <w:rsid w:val="00146EDD"/>
    <w:rsid w:val="00150CF8"/>
    <w:rsid w:val="00152167"/>
    <w:rsid w:val="001634A7"/>
    <w:rsid w:val="001B4F6A"/>
    <w:rsid w:val="002459CF"/>
    <w:rsid w:val="00252DE8"/>
    <w:rsid w:val="0028727A"/>
    <w:rsid w:val="002F38EE"/>
    <w:rsid w:val="00311318"/>
    <w:rsid w:val="00345A3B"/>
    <w:rsid w:val="00350EE4"/>
    <w:rsid w:val="0036506B"/>
    <w:rsid w:val="00390332"/>
    <w:rsid w:val="003C1947"/>
    <w:rsid w:val="004804AB"/>
    <w:rsid w:val="004834BF"/>
    <w:rsid w:val="00524F28"/>
    <w:rsid w:val="00562E6E"/>
    <w:rsid w:val="006D668E"/>
    <w:rsid w:val="007156C2"/>
    <w:rsid w:val="0076659D"/>
    <w:rsid w:val="007B2BA4"/>
    <w:rsid w:val="0080690C"/>
    <w:rsid w:val="00847376"/>
    <w:rsid w:val="00865772"/>
    <w:rsid w:val="0088731C"/>
    <w:rsid w:val="008D144B"/>
    <w:rsid w:val="008D7DA4"/>
    <w:rsid w:val="009015F1"/>
    <w:rsid w:val="009A040D"/>
    <w:rsid w:val="009E3C81"/>
    <w:rsid w:val="00A26428"/>
    <w:rsid w:val="00AF1835"/>
    <w:rsid w:val="00AF67CB"/>
    <w:rsid w:val="00B90539"/>
    <w:rsid w:val="00BE2250"/>
    <w:rsid w:val="00CC6C61"/>
    <w:rsid w:val="00CD4978"/>
    <w:rsid w:val="00CE1F1A"/>
    <w:rsid w:val="00D07B15"/>
    <w:rsid w:val="00D11B29"/>
    <w:rsid w:val="00DF675B"/>
    <w:rsid w:val="00EB5BE7"/>
    <w:rsid w:val="00FB19F9"/>
    <w:rsid w:val="00FC1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3632464-CE8B-4D1B-B95F-4F571A3C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6ED0"/>
    <w:pPr>
      <w:tabs>
        <w:tab w:val="center" w:pos="4252"/>
        <w:tab w:val="right" w:pos="8504"/>
      </w:tabs>
      <w:snapToGrid w:val="0"/>
    </w:pPr>
  </w:style>
  <w:style w:type="character" w:customStyle="1" w:styleId="a4">
    <w:name w:val="ヘッダー (文字)"/>
    <w:basedOn w:val="a0"/>
    <w:link w:val="a3"/>
    <w:uiPriority w:val="99"/>
    <w:rsid w:val="000A6ED0"/>
  </w:style>
  <w:style w:type="paragraph" w:styleId="a5">
    <w:name w:val="footer"/>
    <w:basedOn w:val="a"/>
    <w:link w:val="a6"/>
    <w:uiPriority w:val="99"/>
    <w:unhideWhenUsed/>
    <w:rsid w:val="000A6ED0"/>
    <w:pPr>
      <w:tabs>
        <w:tab w:val="center" w:pos="4252"/>
        <w:tab w:val="right" w:pos="8504"/>
      </w:tabs>
      <w:snapToGrid w:val="0"/>
    </w:pPr>
  </w:style>
  <w:style w:type="character" w:customStyle="1" w:styleId="a6">
    <w:name w:val="フッター (文字)"/>
    <w:basedOn w:val="a0"/>
    <w:link w:val="a5"/>
    <w:uiPriority w:val="99"/>
    <w:rsid w:val="000A6ED0"/>
  </w:style>
  <w:style w:type="table" w:styleId="a7">
    <w:name w:val="Table Grid"/>
    <w:basedOn w:val="a1"/>
    <w:uiPriority w:val="39"/>
    <w:rsid w:val="000A6E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3</Pages>
  <Words>347</Words>
  <Characters>1980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秋葉敬行</dc:creator>
  <cp:keywords/>
  <dc:description/>
  <cp:lastModifiedBy>秋葉敬行</cp:lastModifiedBy>
  <cp:revision>36</cp:revision>
  <dcterms:created xsi:type="dcterms:W3CDTF">2014-09-25T05:38:00Z</dcterms:created>
  <dcterms:modified xsi:type="dcterms:W3CDTF">2014-10-27T23:15:00Z</dcterms:modified>
</cp:coreProperties>
</file>