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5FC" w:rsidRPr="00664E7B" w:rsidRDefault="00BE2D26" w:rsidP="00BE2D26">
      <w:pPr>
        <w:jc w:val="center"/>
        <w:rPr>
          <w:sz w:val="28"/>
        </w:rPr>
      </w:pPr>
      <w:r>
        <w:rPr>
          <w:rFonts w:hint="eastAsia"/>
          <w:sz w:val="28"/>
        </w:rPr>
        <w:t>令和</w:t>
      </w:r>
      <w:r w:rsidR="006328C3">
        <w:rPr>
          <w:rFonts w:hint="eastAsia"/>
          <w:sz w:val="28"/>
        </w:rPr>
        <w:t>〇年度　個別の指導計画</w:t>
      </w:r>
      <w:r w:rsidR="00906D68">
        <w:rPr>
          <w:rFonts w:hint="eastAsia"/>
          <w:sz w:val="28"/>
        </w:rPr>
        <w:t>（特別支援学級用）</w:t>
      </w:r>
    </w:p>
    <w:p w:rsidR="00C40D0C" w:rsidRPr="00664E7B" w:rsidRDefault="00C40D0C" w:rsidP="00C40D0C">
      <w:pPr>
        <w:ind w:firstLineChars="5350" w:firstLine="11235"/>
        <w:rPr>
          <w:sz w:val="28"/>
          <w:u w:val="single"/>
        </w:rPr>
      </w:pPr>
      <w:r>
        <w:rPr>
          <w:rFonts w:hint="eastAsia"/>
        </w:rPr>
        <w:t xml:space="preserve">　</w:t>
      </w:r>
      <w:r w:rsidR="00664E7B">
        <w:rPr>
          <w:rFonts w:hint="eastAsia"/>
        </w:rPr>
        <w:t xml:space="preserve">　　　　　　　　　　　　　　　　　　　　　　　　　　</w:t>
      </w:r>
      <w:r w:rsidRPr="00664E7B">
        <w:rPr>
          <w:rFonts w:hint="eastAsia"/>
          <w:sz w:val="28"/>
        </w:rPr>
        <w:t xml:space="preserve">　年　　組　　</w:t>
      </w:r>
      <w:r w:rsidRPr="00664E7B">
        <w:rPr>
          <w:rFonts w:hint="eastAsia"/>
          <w:sz w:val="28"/>
          <w:u w:val="single"/>
        </w:rPr>
        <w:t xml:space="preserve">氏名　　　　　　　　　</w:t>
      </w:r>
    </w:p>
    <w:tbl>
      <w:tblPr>
        <w:tblStyle w:val="a3"/>
        <w:tblW w:w="0" w:type="auto"/>
        <w:tblLook w:val="04A0" w:firstRow="1" w:lastRow="0" w:firstColumn="1" w:lastColumn="0" w:noHBand="0" w:noVBand="1"/>
      </w:tblPr>
      <w:tblGrid>
        <w:gridCol w:w="1271"/>
        <w:gridCol w:w="4677"/>
        <w:gridCol w:w="1844"/>
        <w:gridCol w:w="2268"/>
        <w:gridCol w:w="992"/>
        <w:gridCol w:w="4961"/>
        <w:gridCol w:w="4820"/>
        <w:gridCol w:w="1275"/>
      </w:tblGrid>
      <w:tr w:rsidR="00C40D0C" w:rsidTr="00664E7B">
        <w:tc>
          <w:tcPr>
            <w:tcW w:w="1271" w:type="dxa"/>
          </w:tcPr>
          <w:p w:rsidR="00C40D0C" w:rsidRDefault="006328C3" w:rsidP="006328C3">
            <w:pPr>
              <w:jc w:val="center"/>
            </w:pPr>
            <w:r>
              <w:rPr>
                <w:rFonts w:hint="eastAsia"/>
              </w:rPr>
              <w:t>教科等</w:t>
            </w:r>
          </w:p>
        </w:tc>
        <w:tc>
          <w:tcPr>
            <w:tcW w:w="4677" w:type="dxa"/>
          </w:tcPr>
          <w:p w:rsidR="00C40D0C" w:rsidRPr="00664E7B" w:rsidRDefault="00C40D0C" w:rsidP="00C40D0C">
            <w:pPr>
              <w:jc w:val="center"/>
              <w:rPr>
                <w:sz w:val="24"/>
              </w:rPr>
            </w:pPr>
            <w:r w:rsidRPr="00664E7B">
              <w:rPr>
                <w:rFonts w:hint="eastAsia"/>
                <w:sz w:val="24"/>
              </w:rPr>
              <w:t>目　標</w:t>
            </w:r>
          </w:p>
        </w:tc>
        <w:tc>
          <w:tcPr>
            <w:tcW w:w="5104" w:type="dxa"/>
            <w:gridSpan w:val="3"/>
          </w:tcPr>
          <w:p w:rsidR="00C40D0C" w:rsidRPr="00664E7B" w:rsidRDefault="00C40D0C" w:rsidP="00C40D0C">
            <w:pPr>
              <w:jc w:val="center"/>
              <w:rPr>
                <w:sz w:val="24"/>
              </w:rPr>
            </w:pPr>
            <w:r w:rsidRPr="00664E7B">
              <w:rPr>
                <w:rFonts w:hint="eastAsia"/>
                <w:sz w:val="24"/>
              </w:rPr>
              <w:t>指導の手立て</w:t>
            </w:r>
          </w:p>
        </w:tc>
        <w:tc>
          <w:tcPr>
            <w:tcW w:w="4961" w:type="dxa"/>
          </w:tcPr>
          <w:p w:rsidR="00C40D0C" w:rsidRPr="00664E7B" w:rsidRDefault="00C40D0C" w:rsidP="00C40D0C">
            <w:pPr>
              <w:jc w:val="center"/>
              <w:rPr>
                <w:sz w:val="24"/>
              </w:rPr>
            </w:pPr>
            <w:r w:rsidRPr="00664E7B">
              <w:rPr>
                <w:rFonts w:hint="eastAsia"/>
                <w:sz w:val="24"/>
              </w:rPr>
              <w:t>評　価</w:t>
            </w:r>
          </w:p>
        </w:tc>
        <w:tc>
          <w:tcPr>
            <w:tcW w:w="4820" w:type="dxa"/>
          </w:tcPr>
          <w:p w:rsidR="00C40D0C" w:rsidRPr="00664E7B" w:rsidRDefault="00C40D0C" w:rsidP="00C40D0C">
            <w:pPr>
              <w:jc w:val="center"/>
              <w:rPr>
                <w:sz w:val="24"/>
              </w:rPr>
            </w:pPr>
            <w:r w:rsidRPr="00664E7B">
              <w:rPr>
                <w:rFonts w:hint="eastAsia"/>
                <w:sz w:val="24"/>
              </w:rPr>
              <w:t>課　題</w:t>
            </w:r>
          </w:p>
        </w:tc>
        <w:tc>
          <w:tcPr>
            <w:tcW w:w="1275" w:type="dxa"/>
          </w:tcPr>
          <w:p w:rsidR="00C40D0C" w:rsidRPr="00664E7B" w:rsidRDefault="00C40D0C" w:rsidP="00C40D0C">
            <w:pPr>
              <w:jc w:val="center"/>
              <w:rPr>
                <w:sz w:val="24"/>
              </w:rPr>
            </w:pPr>
            <w:r w:rsidRPr="00664E7B">
              <w:rPr>
                <w:rFonts w:hint="eastAsia"/>
                <w:sz w:val="24"/>
              </w:rPr>
              <w:t>担当者</w:t>
            </w:r>
          </w:p>
        </w:tc>
      </w:tr>
      <w:tr w:rsidR="00C40D0C" w:rsidTr="00664E7B">
        <w:trPr>
          <w:trHeight w:val="1015"/>
        </w:trPr>
        <w:tc>
          <w:tcPr>
            <w:tcW w:w="1271" w:type="dxa"/>
            <w:vAlign w:val="center"/>
          </w:tcPr>
          <w:p w:rsidR="00C40D0C" w:rsidRDefault="00C40D0C" w:rsidP="00C40D0C">
            <w:pPr>
              <w:jc w:val="center"/>
            </w:pPr>
            <w:r>
              <w:rPr>
                <w:rFonts w:hint="eastAsia"/>
              </w:rPr>
              <w:t>国　語</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1116"/>
        </w:trPr>
        <w:tc>
          <w:tcPr>
            <w:tcW w:w="1271" w:type="dxa"/>
            <w:vAlign w:val="center"/>
          </w:tcPr>
          <w:p w:rsidR="00C40D0C" w:rsidRDefault="00C40D0C" w:rsidP="00C40D0C">
            <w:pPr>
              <w:jc w:val="center"/>
            </w:pPr>
            <w:r>
              <w:rPr>
                <w:rFonts w:hint="eastAsia"/>
              </w:rPr>
              <w:t>数　学</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922"/>
        </w:trPr>
        <w:tc>
          <w:tcPr>
            <w:tcW w:w="1271" w:type="dxa"/>
            <w:vAlign w:val="center"/>
          </w:tcPr>
          <w:p w:rsidR="00C40D0C" w:rsidRDefault="00C40D0C" w:rsidP="00C40D0C">
            <w:pPr>
              <w:jc w:val="center"/>
            </w:pPr>
            <w:r>
              <w:rPr>
                <w:rFonts w:hint="eastAsia"/>
              </w:rPr>
              <w:t>音　楽</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839"/>
        </w:trPr>
        <w:tc>
          <w:tcPr>
            <w:tcW w:w="1271" w:type="dxa"/>
            <w:vAlign w:val="center"/>
          </w:tcPr>
          <w:p w:rsidR="00C40D0C" w:rsidRDefault="00C40D0C" w:rsidP="00C40D0C">
            <w:pPr>
              <w:jc w:val="center"/>
            </w:pPr>
            <w:r>
              <w:rPr>
                <w:rFonts w:hint="eastAsia"/>
              </w:rPr>
              <w:t>美　術</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761"/>
        </w:trPr>
        <w:tc>
          <w:tcPr>
            <w:tcW w:w="1271" w:type="dxa"/>
            <w:vAlign w:val="center"/>
          </w:tcPr>
          <w:p w:rsidR="00C40D0C" w:rsidRDefault="00C40D0C" w:rsidP="00C40D0C">
            <w:pPr>
              <w:jc w:val="center"/>
            </w:pPr>
            <w:r>
              <w:rPr>
                <w:rFonts w:hint="eastAsia"/>
              </w:rPr>
              <w:t>家　庭</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761"/>
        </w:trPr>
        <w:tc>
          <w:tcPr>
            <w:tcW w:w="1271" w:type="dxa"/>
            <w:vAlign w:val="center"/>
          </w:tcPr>
          <w:p w:rsidR="00C40D0C" w:rsidRDefault="00C40D0C" w:rsidP="00C40D0C">
            <w:pPr>
              <w:jc w:val="center"/>
            </w:pPr>
            <w:r>
              <w:rPr>
                <w:rFonts w:hint="eastAsia"/>
              </w:rPr>
              <w:t>保健体育</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761"/>
        </w:trPr>
        <w:tc>
          <w:tcPr>
            <w:tcW w:w="1271" w:type="dxa"/>
            <w:vAlign w:val="center"/>
          </w:tcPr>
          <w:p w:rsidR="00C40D0C" w:rsidRDefault="00C40D0C" w:rsidP="00C40D0C">
            <w:pPr>
              <w:jc w:val="center"/>
            </w:pPr>
            <w:r>
              <w:rPr>
                <w:rFonts w:hint="eastAsia"/>
              </w:rPr>
              <w:t>作業学習</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761"/>
        </w:trPr>
        <w:tc>
          <w:tcPr>
            <w:tcW w:w="1271" w:type="dxa"/>
            <w:vAlign w:val="center"/>
          </w:tcPr>
          <w:p w:rsidR="00C40D0C" w:rsidRPr="00664E7B" w:rsidRDefault="00C40D0C" w:rsidP="00C40D0C">
            <w:pPr>
              <w:jc w:val="center"/>
            </w:pPr>
            <w:r w:rsidRPr="00664E7B">
              <w:rPr>
                <w:rFonts w:hint="eastAsia"/>
              </w:rPr>
              <w:t>生活単元</w:t>
            </w:r>
          </w:p>
          <w:p w:rsidR="00C40D0C" w:rsidRDefault="00C40D0C" w:rsidP="00C40D0C">
            <w:pPr>
              <w:jc w:val="center"/>
            </w:pPr>
            <w:r w:rsidRPr="00664E7B">
              <w:rPr>
                <w:rFonts w:hint="eastAsia"/>
              </w:rPr>
              <w:t>学習</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C40D0C" w:rsidTr="00664E7B">
        <w:trPr>
          <w:trHeight w:val="668"/>
        </w:trPr>
        <w:tc>
          <w:tcPr>
            <w:tcW w:w="1271" w:type="dxa"/>
            <w:vAlign w:val="center"/>
          </w:tcPr>
          <w:p w:rsidR="00C40D0C" w:rsidRDefault="00C40D0C" w:rsidP="00C40D0C">
            <w:pPr>
              <w:jc w:val="center"/>
            </w:pPr>
            <w:r>
              <w:rPr>
                <w:rFonts w:hint="eastAsia"/>
              </w:rPr>
              <w:t>日常生活</w:t>
            </w:r>
          </w:p>
          <w:p w:rsidR="00C40D0C" w:rsidRDefault="00C40D0C" w:rsidP="00C40D0C">
            <w:pPr>
              <w:jc w:val="center"/>
            </w:pPr>
            <w:r>
              <w:rPr>
                <w:rFonts w:hint="eastAsia"/>
              </w:rPr>
              <w:t>の指導</w:t>
            </w:r>
          </w:p>
        </w:tc>
        <w:tc>
          <w:tcPr>
            <w:tcW w:w="4677" w:type="dxa"/>
          </w:tcPr>
          <w:p w:rsidR="00664E7B" w:rsidRDefault="00664E7B"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Default="005630D2" w:rsidP="00C40D0C">
            <w:pPr>
              <w:spacing w:line="0" w:lineRule="atLeast"/>
              <w:rPr>
                <w:sz w:val="18"/>
                <w:szCs w:val="18"/>
              </w:rPr>
            </w:pPr>
          </w:p>
          <w:p w:rsidR="005630D2" w:rsidRPr="00C40D0C" w:rsidRDefault="005630D2" w:rsidP="00C40D0C">
            <w:pPr>
              <w:spacing w:line="0" w:lineRule="atLeast"/>
              <w:rPr>
                <w:sz w:val="18"/>
                <w:szCs w:val="18"/>
              </w:rPr>
            </w:pPr>
          </w:p>
        </w:tc>
        <w:tc>
          <w:tcPr>
            <w:tcW w:w="5104" w:type="dxa"/>
            <w:gridSpan w:val="3"/>
          </w:tcPr>
          <w:p w:rsidR="00C40D0C" w:rsidRPr="00C40D0C" w:rsidRDefault="00C40D0C" w:rsidP="00C40D0C">
            <w:pPr>
              <w:spacing w:line="0" w:lineRule="atLeast"/>
              <w:rPr>
                <w:sz w:val="18"/>
                <w:szCs w:val="18"/>
              </w:rPr>
            </w:pPr>
          </w:p>
        </w:tc>
        <w:tc>
          <w:tcPr>
            <w:tcW w:w="4961" w:type="dxa"/>
          </w:tcPr>
          <w:p w:rsidR="00C40D0C" w:rsidRPr="00C40D0C" w:rsidRDefault="00C40D0C" w:rsidP="00C40D0C">
            <w:pPr>
              <w:spacing w:line="0" w:lineRule="atLeast"/>
              <w:rPr>
                <w:sz w:val="18"/>
                <w:szCs w:val="18"/>
              </w:rPr>
            </w:pPr>
          </w:p>
        </w:tc>
        <w:tc>
          <w:tcPr>
            <w:tcW w:w="4820" w:type="dxa"/>
          </w:tcPr>
          <w:p w:rsidR="00C40D0C" w:rsidRPr="00C40D0C" w:rsidRDefault="00C40D0C" w:rsidP="00C40D0C">
            <w:pPr>
              <w:spacing w:line="0" w:lineRule="atLeast"/>
              <w:rPr>
                <w:sz w:val="18"/>
                <w:szCs w:val="18"/>
              </w:rPr>
            </w:pPr>
          </w:p>
        </w:tc>
        <w:tc>
          <w:tcPr>
            <w:tcW w:w="1275" w:type="dxa"/>
          </w:tcPr>
          <w:p w:rsidR="00C40D0C" w:rsidRPr="00C40D0C" w:rsidRDefault="00C40D0C" w:rsidP="00C40D0C">
            <w:pPr>
              <w:spacing w:line="0" w:lineRule="atLeast"/>
              <w:rPr>
                <w:sz w:val="18"/>
                <w:szCs w:val="18"/>
              </w:rPr>
            </w:pPr>
          </w:p>
        </w:tc>
      </w:tr>
      <w:tr w:rsidR="00906D68" w:rsidTr="00906D68">
        <w:trPr>
          <w:trHeight w:val="238"/>
        </w:trPr>
        <w:tc>
          <w:tcPr>
            <w:tcW w:w="1271" w:type="dxa"/>
            <w:vMerge w:val="restart"/>
            <w:vAlign w:val="center"/>
          </w:tcPr>
          <w:p w:rsidR="00906D68" w:rsidRDefault="00906D68" w:rsidP="00C40D0C">
            <w:pPr>
              <w:jc w:val="center"/>
            </w:pPr>
            <w:r>
              <w:rPr>
                <w:rFonts w:hint="eastAsia"/>
              </w:rPr>
              <w:t>自立活動</w:t>
            </w:r>
          </w:p>
        </w:tc>
        <w:tc>
          <w:tcPr>
            <w:tcW w:w="6521" w:type="dxa"/>
            <w:gridSpan w:val="2"/>
          </w:tcPr>
          <w:p w:rsidR="00906D68" w:rsidRPr="00906D68" w:rsidRDefault="00906D68" w:rsidP="00906D68">
            <w:pPr>
              <w:jc w:val="center"/>
              <w:rPr>
                <w:szCs w:val="18"/>
              </w:rPr>
            </w:pPr>
            <w:r w:rsidRPr="00906D68">
              <w:rPr>
                <w:rFonts w:hint="eastAsia"/>
                <w:szCs w:val="18"/>
              </w:rPr>
              <w:t>長期目標</w:t>
            </w:r>
          </w:p>
        </w:tc>
        <w:tc>
          <w:tcPr>
            <w:tcW w:w="3260" w:type="dxa"/>
            <w:gridSpan w:val="2"/>
          </w:tcPr>
          <w:p w:rsidR="00906D68" w:rsidRPr="00906D68" w:rsidRDefault="00906D68" w:rsidP="00906D68">
            <w:pPr>
              <w:jc w:val="center"/>
              <w:rPr>
                <w:szCs w:val="18"/>
              </w:rPr>
            </w:pPr>
            <w:r w:rsidRPr="00906D68">
              <w:rPr>
                <w:rFonts w:hint="eastAsia"/>
                <w:szCs w:val="18"/>
              </w:rPr>
              <w:t>６区分との関連</w:t>
            </w:r>
          </w:p>
        </w:tc>
        <w:tc>
          <w:tcPr>
            <w:tcW w:w="4961" w:type="dxa"/>
          </w:tcPr>
          <w:p w:rsidR="00906D68" w:rsidRPr="00906D68" w:rsidRDefault="00906D68" w:rsidP="00906D68">
            <w:pPr>
              <w:jc w:val="center"/>
              <w:rPr>
                <w:szCs w:val="18"/>
              </w:rPr>
            </w:pPr>
            <w:r w:rsidRPr="00906D68">
              <w:rPr>
                <w:rFonts w:hint="eastAsia"/>
                <w:szCs w:val="18"/>
              </w:rPr>
              <w:t>目</w:t>
            </w:r>
            <w:r>
              <w:rPr>
                <w:rFonts w:hint="eastAsia"/>
                <w:szCs w:val="18"/>
              </w:rPr>
              <w:t xml:space="preserve">　　</w:t>
            </w:r>
            <w:r w:rsidRPr="00906D68">
              <w:rPr>
                <w:rFonts w:hint="eastAsia"/>
                <w:szCs w:val="18"/>
              </w:rPr>
              <w:t>標</w:t>
            </w:r>
          </w:p>
        </w:tc>
        <w:tc>
          <w:tcPr>
            <w:tcW w:w="4820" w:type="dxa"/>
          </w:tcPr>
          <w:p w:rsidR="00906D68" w:rsidRPr="00906D68" w:rsidRDefault="00906D68" w:rsidP="00906D68">
            <w:pPr>
              <w:jc w:val="center"/>
              <w:rPr>
                <w:szCs w:val="18"/>
              </w:rPr>
            </w:pPr>
            <w:r w:rsidRPr="00906D68">
              <w:rPr>
                <w:rFonts w:hint="eastAsia"/>
                <w:szCs w:val="18"/>
              </w:rPr>
              <w:t>指導の手立て</w:t>
            </w:r>
          </w:p>
        </w:tc>
        <w:tc>
          <w:tcPr>
            <w:tcW w:w="1275" w:type="dxa"/>
            <w:vMerge w:val="restart"/>
          </w:tcPr>
          <w:p w:rsidR="00906D68" w:rsidRPr="00C40D0C" w:rsidRDefault="00906D68" w:rsidP="00C40D0C">
            <w:pPr>
              <w:rPr>
                <w:sz w:val="18"/>
                <w:szCs w:val="18"/>
              </w:rPr>
            </w:pPr>
          </w:p>
        </w:tc>
      </w:tr>
      <w:tr w:rsidR="00906D68" w:rsidTr="00906D68">
        <w:trPr>
          <w:trHeight w:val="191"/>
        </w:trPr>
        <w:tc>
          <w:tcPr>
            <w:tcW w:w="1271" w:type="dxa"/>
            <w:vMerge/>
            <w:vAlign w:val="center"/>
          </w:tcPr>
          <w:p w:rsidR="00906D68" w:rsidRDefault="00906D68" w:rsidP="00C40D0C">
            <w:pPr>
              <w:jc w:val="center"/>
            </w:pPr>
          </w:p>
        </w:tc>
        <w:tc>
          <w:tcPr>
            <w:tcW w:w="6521" w:type="dxa"/>
            <w:gridSpan w:val="2"/>
            <w:vMerge w:val="restart"/>
          </w:tcPr>
          <w:p w:rsidR="00906D68" w:rsidRPr="00C40D0C" w:rsidRDefault="00906D68" w:rsidP="00C40D0C">
            <w:pPr>
              <w:rPr>
                <w:sz w:val="18"/>
                <w:szCs w:val="18"/>
              </w:rPr>
            </w:pPr>
          </w:p>
        </w:tc>
        <w:tc>
          <w:tcPr>
            <w:tcW w:w="2268" w:type="dxa"/>
          </w:tcPr>
          <w:p w:rsidR="00906D68" w:rsidRPr="000C520B" w:rsidRDefault="00906D68" w:rsidP="00664E7B">
            <w:pPr>
              <w:spacing w:line="0" w:lineRule="atLeast"/>
              <w:rPr>
                <w:sz w:val="18"/>
                <w:szCs w:val="18"/>
              </w:rPr>
            </w:pPr>
            <w:r>
              <w:rPr>
                <w:rFonts w:hint="eastAsia"/>
                <w:sz w:val="18"/>
                <w:szCs w:val="18"/>
              </w:rPr>
              <w:t>健康の保持</w:t>
            </w:r>
          </w:p>
        </w:tc>
        <w:tc>
          <w:tcPr>
            <w:tcW w:w="992" w:type="dxa"/>
          </w:tcPr>
          <w:p w:rsidR="00906D68" w:rsidRPr="000C520B" w:rsidRDefault="00906D68" w:rsidP="00664E7B">
            <w:pPr>
              <w:spacing w:line="0" w:lineRule="atLeast"/>
              <w:rPr>
                <w:sz w:val="18"/>
                <w:szCs w:val="18"/>
              </w:rPr>
            </w:pPr>
          </w:p>
        </w:tc>
        <w:tc>
          <w:tcPr>
            <w:tcW w:w="4961" w:type="dxa"/>
            <w:vMerge w:val="restart"/>
          </w:tcPr>
          <w:p w:rsidR="00906D68" w:rsidRPr="00C40D0C" w:rsidRDefault="00906D68" w:rsidP="00C40D0C">
            <w:pPr>
              <w:rPr>
                <w:sz w:val="18"/>
                <w:szCs w:val="18"/>
              </w:rPr>
            </w:pPr>
          </w:p>
        </w:tc>
        <w:tc>
          <w:tcPr>
            <w:tcW w:w="4820" w:type="dxa"/>
            <w:vMerge w:val="restart"/>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r w:rsidR="00906D68" w:rsidTr="00906D68">
        <w:trPr>
          <w:trHeight w:val="240"/>
        </w:trPr>
        <w:tc>
          <w:tcPr>
            <w:tcW w:w="1271" w:type="dxa"/>
            <w:vMerge/>
            <w:vAlign w:val="center"/>
          </w:tcPr>
          <w:p w:rsidR="00906D68" w:rsidRDefault="00906D68" w:rsidP="00C40D0C">
            <w:pPr>
              <w:jc w:val="center"/>
            </w:pPr>
          </w:p>
        </w:tc>
        <w:tc>
          <w:tcPr>
            <w:tcW w:w="6521" w:type="dxa"/>
            <w:gridSpan w:val="2"/>
            <w:vMerge/>
          </w:tcPr>
          <w:p w:rsidR="00906D68" w:rsidRPr="00C40D0C" w:rsidRDefault="00906D68" w:rsidP="00C40D0C">
            <w:pPr>
              <w:rPr>
                <w:sz w:val="18"/>
                <w:szCs w:val="18"/>
              </w:rPr>
            </w:pPr>
          </w:p>
        </w:tc>
        <w:tc>
          <w:tcPr>
            <w:tcW w:w="2268" w:type="dxa"/>
          </w:tcPr>
          <w:p w:rsidR="00906D68" w:rsidRPr="00C40D0C" w:rsidRDefault="00906D68" w:rsidP="00664E7B">
            <w:pPr>
              <w:spacing w:line="0" w:lineRule="atLeast"/>
              <w:rPr>
                <w:sz w:val="18"/>
                <w:szCs w:val="18"/>
              </w:rPr>
            </w:pPr>
            <w:r>
              <w:rPr>
                <w:rFonts w:hint="eastAsia"/>
                <w:sz w:val="18"/>
                <w:szCs w:val="18"/>
              </w:rPr>
              <w:t>心理的な安定</w:t>
            </w:r>
          </w:p>
        </w:tc>
        <w:tc>
          <w:tcPr>
            <w:tcW w:w="992" w:type="dxa"/>
          </w:tcPr>
          <w:p w:rsidR="00906D68" w:rsidRPr="00C40D0C" w:rsidRDefault="00906D68" w:rsidP="00664E7B">
            <w:pPr>
              <w:spacing w:line="0" w:lineRule="atLeast"/>
              <w:rPr>
                <w:sz w:val="18"/>
                <w:szCs w:val="18"/>
              </w:rPr>
            </w:pPr>
          </w:p>
        </w:tc>
        <w:tc>
          <w:tcPr>
            <w:tcW w:w="4961" w:type="dxa"/>
            <w:vMerge/>
          </w:tcPr>
          <w:p w:rsidR="00906D68" w:rsidRPr="00C40D0C" w:rsidRDefault="00906D68" w:rsidP="00C40D0C">
            <w:pPr>
              <w:rPr>
                <w:sz w:val="18"/>
                <w:szCs w:val="18"/>
              </w:rPr>
            </w:pPr>
          </w:p>
        </w:tc>
        <w:tc>
          <w:tcPr>
            <w:tcW w:w="4820" w:type="dxa"/>
            <w:vMerge/>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r w:rsidR="00906D68" w:rsidTr="00906D68">
        <w:trPr>
          <w:trHeight w:val="165"/>
        </w:trPr>
        <w:tc>
          <w:tcPr>
            <w:tcW w:w="1271" w:type="dxa"/>
            <w:vMerge/>
            <w:vAlign w:val="center"/>
          </w:tcPr>
          <w:p w:rsidR="00906D68" w:rsidRDefault="00906D68" w:rsidP="00C40D0C">
            <w:pPr>
              <w:jc w:val="center"/>
            </w:pPr>
          </w:p>
        </w:tc>
        <w:tc>
          <w:tcPr>
            <w:tcW w:w="6521" w:type="dxa"/>
            <w:gridSpan w:val="2"/>
            <w:vMerge/>
          </w:tcPr>
          <w:p w:rsidR="00906D68" w:rsidRPr="00C40D0C" w:rsidRDefault="00906D68" w:rsidP="00C40D0C">
            <w:pPr>
              <w:rPr>
                <w:sz w:val="18"/>
                <w:szCs w:val="18"/>
              </w:rPr>
            </w:pPr>
          </w:p>
        </w:tc>
        <w:tc>
          <w:tcPr>
            <w:tcW w:w="2268" w:type="dxa"/>
          </w:tcPr>
          <w:p w:rsidR="00906D68" w:rsidRPr="00C40D0C" w:rsidRDefault="00906D68" w:rsidP="00664E7B">
            <w:pPr>
              <w:spacing w:line="0" w:lineRule="atLeast"/>
              <w:rPr>
                <w:sz w:val="18"/>
                <w:szCs w:val="18"/>
              </w:rPr>
            </w:pPr>
            <w:r>
              <w:rPr>
                <w:rFonts w:hint="eastAsia"/>
                <w:sz w:val="18"/>
                <w:szCs w:val="18"/>
              </w:rPr>
              <w:t>人間関係の形成</w:t>
            </w:r>
          </w:p>
        </w:tc>
        <w:tc>
          <w:tcPr>
            <w:tcW w:w="992" w:type="dxa"/>
          </w:tcPr>
          <w:p w:rsidR="00906D68" w:rsidRPr="00C40D0C" w:rsidRDefault="00906D68" w:rsidP="00664E7B">
            <w:pPr>
              <w:spacing w:line="0" w:lineRule="atLeast"/>
              <w:rPr>
                <w:sz w:val="18"/>
                <w:szCs w:val="18"/>
              </w:rPr>
            </w:pPr>
          </w:p>
        </w:tc>
        <w:tc>
          <w:tcPr>
            <w:tcW w:w="4961" w:type="dxa"/>
            <w:vMerge/>
          </w:tcPr>
          <w:p w:rsidR="00906D68" w:rsidRPr="00C40D0C" w:rsidRDefault="00906D68" w:rsidP="00C40D0C">
            <w:pPr>
              <w:rPr>
                <w:sz w:val="18"/>
                <w:szCs w:val="18"/>
              </w:rPr>
            </w:pPr>
          </w:p>
        </w:tc>
        <w:tc>
          <w:tcPr>
            <w:tcW w:w="4820" w:type="dxa"/>
            <w:vMerge/>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r w:rsidR="00906D68" w:rsidTr="00906D68">
        <w:trPr>
          <w:trHeight w:val="138"/>
        </w:trPr>
        <w:tc>
          <w:tcPr>
            <w:tcW w:w="1271" w:type="dxa"/>
            <w:vMerge/>
            <w:vAlign w:val="center"/>
          </w:tcPr>
          <w:p w:rsidR="00906D68" w:rsidRDefault="00906D68" w:rsidP="00C40D0C">
            <w:pPr>
              <w:jc w:val="center"/>
            </w:pPr>
          </w:p>
        </w:tc>
        <w:tc>
          <w:tcPr>
            <w:tcW w:w="6521" w:type="dxa"/>
            <w:gridSpan w:val="2"/>
            <w:vMerge/>
          </w:tcPr>
          <w:p w:rsidR="00906D68" w:rsidRPr="00C40D0C" w:rsidRDefault="00906D68" w:rsidP="00C40D0C">
            <w:pPr>
              <w:rPr>
                <w:sz w:val="18"/>
                <w:szCs w:val="18"/>
              </w:rPr>
            </w:pPr>
          </w:p>
        </w:tc>
        <w:tc>
          <w:tcPr>
            <w:tcW w:w="2268" w:type="dxa"/>
          </w:tcPr>
          <w:p w:rsidR="00906D68" w:rsidRPr="00C40D0C" w:rsidRDefault="00906D68" w:rsidP="00664E7B">
            <w:pPr>
              <w:tabs>
                <w:tab w:val="right" w:pos="1769"/>
              </w:tabs>
              <w:spacing w:line="0" w:lineRule="atLeast"/>
              <w:rPr>
                <w:sz w:val="18"/>
                <w:szCs w:val="18"/>
              </w:rPr>
            </w:pPr>
            <w:r>
              <w:rPr>
                <w:rFonts w:hint="eastAsia"/>
                <w:sz w:val="18"/>
                <w:szCs w:val="18"/>
              </w:rPr>
              <w:t>環境の把握</w:t>
            </w:r>
            <w:r>
              <w:rPr>
                <w:sz w:val="18"/>
                <w:szCs w:val="18"/>
              </w:rPr>
              <w:tab/>
            </w:r>
          </w:p>
        </w:tc>
        <w:tc>
          <w:tcPr>
            <w:tcW w:w="992" w:type="dxa"/>
          </w:tcPr>
          <w:p w:rsidR="00906D68" w:rsidRPr="00C40D0C" w:rsidRDefault="00906D68" w:rsidP="00664E7B">
            <w:pPr>
              <w:spacing w:line="0" w:lineRule="atLeast"/>
              <w:rPr>
                <w:sz w:val="18"/>
                <w:szCs w:val="18"/>
              </w:rPr>
            </w:pPr>
          </w:p>
        </w:tc>
        <w:tc>
          <w:tcPr>
            <w:tcW w:w="4961" w:type="dxa"/>
            <w:vMerge/>
          </w:tcPr>
          <w:p w:rsidR="00906D68" w:rsidRPr="00C40D0C" w:rsidRDefault="00906D68" w:rsidP="00C40D0C">
            <w:pPr>
              <w:rPr>
                <w:sz w:val="18"/>
                <w:szCs w:val="18"/>
              </w:rPr>
            </w:pPr>
          </w:p>
        </w:tc>
        <w:tc>
          <w:tcPr>
            <w:tcW w:w="4820" w:type="dxa"/>
            <w:vMerge/>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r w:rsidR="00906D68" w:rsidTr="00906D68">
        <w:trPr>
          <w:trHeight w:val="165"/>
        </w:trPr>
        <w:tc>
          <w:tcPr>
            <w:tcW w:w="1271" w:type="dxa"/>
            <w:vMerge/>
            <w:vAlign w:val="center"/>
          </w:tcPr>
          <w:p w:rsidR="00906D68" w:rsidRDefault="00906D68" w:rsidP="00C40D0C">
            <w:pPr>
              <w:jc w:val="center"/>
            </w:pPr>
          </w:p>
        </w:tc>
        <w:tc>
          <w:tcPr>
            <w:tcW w:w="6521" w:type="dxa"/>
            <w:gridSpan w:val="2"/>
            <w:vMerge/>
          </w:tcPr>
          <w:p w:rsidR="00906D68" w:rsidRPr="00C40D0C" w:rsidRDefault="00906D68" w:rsidP="00C40D0C">
            <w:pPr>
              <w:rPr>
                <w:sz w:val="18"/>
                <w:szCs w:val="18"/>
              </w:rPr>
            </w:pPr>
          </w:p>
        </w:tc>
        <w:tc>
          <w:tcPr>
            <w:tcW w:w="2268" w:type="dxa"/>
          </w:tcPr>
          <w:p w:rsidR="00906D68" w:rsidRPr="00C40D0C" w:rsidRDefault="00906D68" w:rsidP="00664E7B">
            <w:pPr>
              <w:spacing w:line="0" w:lineRule="atLeast"/>
              <w:rPr>
                <w:sz w:val="18"/>
                <w:szCs w:val="18"/>
              </w:rPr>
            </w:pPr>
            <w:r>
              <w:rPr>
                <w:rFonts w:hint="eastAsia"/>
                <w:sz w:val="18"/>
                <w:szCs w:val="18"/>
              </w:rPr>
              <w:t>身体の動き</w:t>
            </w:r>
          </w:p>
        </w:tc>
        <w:tc>
          <w:tcPr>
            <w:tcW w:w="992" w:type="dxa"/>
          </w:tcPr>
          <w:p w:rsidR="00906D68" w:rsidRPr="00C40D0C" w:rsidRDefault="00906D68" w:rsidP="00664E7B">
            <w:pPr>
              <w:spacing w:line="0" w:lineRule="atLeast"/>
              <w:rPr>
                <w:sz w:val="18"/>
                <w:szCs w:val="18"/>
              </w:rPr>
            </w:pPr>
          </w:p>
        </w:tc>
        <w:tc>
          <w:tcPr>
            <w:tcW w:w="4961" w:type="dxa"/>
            <w:vMerge/>
          </w:tcPr>
          <w:p w:rsidR="00906D68" w:rsidRPr="00C40D0C" w:rsidRDefault="00906D68" w:rsidP="00C40D0C">
            <w:pPr>
              <w:rPr>
                <w:sz w:val="18"/>
                <w:szCs w:val="18"/>
              </w:rPr>
            </w:pPr>
          </w:p>
        </w:tc>
        <w:tc>
          <w:tcPr>
            <w:tcW w:w="4820" w:type="dxa"/>
            <w:vMerge/>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r w:rsidR="00906D68" w:rsidTr="00906D68">
        <w:trPr>
          <w:trHeight w:val="218"/>
        </w:trPr>
        <w:tc>
          <w:tcPr>
            <w:tcW w:w="1271" w:type="dxa"/>
            <w:vMerge/>
            <w:vAlign w:val="center"/>
          </w:tcPr>
          <w:p w:rsidR="00906D68" w:rsidRDefault="00906D68" w:rsidP="00C40D0C">
            <w:pPr>
              <w:jc w:val="center"/>
            </w:pPr>
          </w:p>
        </w:tc>
        <w:tc>
          <w:tcPr>
            <w:tcW w:w="6521" w:type="dxa"/>
            <w:gridSpan w:val="2"/>
            <w:vMerge/>
          </w:tcPr>
          <w:p w:rsidR="00906D68" w:rsidRPr="00C40D0C" w:rsidRDefault="00906D68" w:rsidP="00C40D0C">
            <w:pPr>
              <w:rPr>
                <w:sz w:val="18"/>
                <w:szCs w:val="18"/>
              </w:rPr>
            </w:pPr>
          </w:p>
        </w:tc>
        <w:tc>
          <w:tcPr>
            <w:tcW w:w="2268" w:type="dxa"/>
          </w:tcPr>
          <w:p w:rsidR="00906D68" w:rsidRPr="00C40D0C" w:rsidRDefault="00906D68" w:rsidP="00664E7B">
            <w:pPr>
              <w:spacing w:line="0" w:lineRule="atLeast"/>
              <w:rPr>
                <w:sz w:val="18"/>
                <w:szCs w:val="18"/>
              </w:rPr>
            </w:pPr>
            <w:r>
              <w:rPr>
                <w:rFonts w:hint="eastAsia"/>
                <w:sz w:val="18"/>
                <w:szCs w:val="18"/>
              </w:rPr>
              <w:t>コミュニケーション</w:t>
            </w:r>
          </w:p>
        </w:tc>
        <w:tc>
          <w:tcPr>
            <w:tcW w:w="992" w:type="dxa"/>
          </w:tcPr>
          <w:p w:rsidR="00906D68" w:rsidRPr="00C40D0C" w:rsidRDefault="00906D68" w:rsidP="00664E7B">
            <w:pPr>
              <w:spacing w:line="0" w:lineRule="atLeast"/>
              <w:rPr>
                <w:sz w:val="18"/>
                <w:szCs w:val="18"/>
              </w:rPr>
            </w:pPr>
          </w:p>
        </w:tc>
        <w:tc>
          <w:tcPr>
            <w:tcW w:w="4961" w:type="dxa"/>
            <w:vMerge/>
          </w:tcPr>
          <w:p w:rsidR="00906D68" w:rsidRPr="00C40D0C" w:rsidRDefault="00906D68" w:rsidP="00C40D0C">
            <w:pPr>
              <w:rPr>
                <w:sz w:val="18"/>
                <w:szCs w:val="18"/>
              </w:rPr>
            </w:pPr>
          </w:p>
        </w:tc>
        <w:tc>
          <w:tcPr>
            <w:tcW w:w="4820" w:type="dxa"/>
            <w:vMerge/>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r w:rsidR="00906D68" w:rsidTr="00906D68">
        <w:trPr>
          <w:trHeight w:val="251"/>
        </w:trPr>
        <w:tc>
          <w:tcPr>
            <w:tcW w:w="1271" w:type="dxa"/>
            <w:vMerge/>
            <w:vAlign w:val="center"/>
          </w:tcPr>
          <w:p w:rsidR="00906D68" w:rsidRDefault="00906D68" w:rsidP="00C40D0C">
            <w:pPr>
              <w:jc w:val="center"/>
            </w:pPr>
          </w:p>
        </w:tc>
        <w:tc>
          <w:tcPr>
            <w:tcW w:w="9781" w:type="dxa"/>
            <w:gridSpan w:val="4"/>
          </w:tcPr>
          <w:p w:rsidR="00906D68" w:rsidRPr="00906D68" w:rsidRDefault="00906D68" w:rsidP="00906D68">
            <w:pPr>
              <w:jc w:val="center"/>
              <w:rPr>
                <w:szCs w:val="18"/>
              </w:rPr>
            </w:pPr>
            <w:r w:rsidRPr="00906D68">
              <w:rPr>
                <w:rFonts w:hint="eastAsia"/>
                <w:szCs w:val="18"/>
              </w:rPr>
              <w:t>評</w:t>
            </w:r>
            <w:r>
              <w:rPr>
                <w:rFonts w:hint="eastAsia"/>
                <w:szCs w:val="18"/>
              </w:rPr>
              <w:t xml:space="preserve">　　</w:t>
            </w:r>
            <w:r w:rsidRPr="00906D68">
              <w:rPr>
                <w:rFonts w:hint="eastAsia"/>
                <w:szCs w:val="18"/>
              </w:rPr>
              <w:t>価</w:t>
            </w:r>
          </w:p>
        </w:tc>
        <w:tc>
          <w:tcPr>
            <w:tcW w:w="9781" w:type="dxa"/>
            <w:gridSpan w:val="2"/>
          </w:tcPr>
          <w:p w:rsidR="00906D68" w:rsidRPr="00906D68" w:rsidRDefault="00906D68" w:rsidP="00906D68">
            <w:pPr>
              <w:jc w:val="center"/>
              <w:rPr>
                <w:szCs w:val="18"/>
              </w:rPr>
            </w:pPr>
            <w:r w:rsidRPr="00906D68">
              <w:rPr>
                <w:rFonts w:hint="eastAsia"/>
                <w:szCs w:val="18"/>
              </w:rPr>
              <w:t>課</w:t>
            </w:r>
            <w:r>
              <w:rPr>
                <w:rFonts w:hint="eastAsia"/>
                <w:szCs w:val="18"/>
              </w:rPr>
              <w:t xml:space="preserve">　　</w:t>
            </w:r>
            <w:r w:rsidRPr="00906D68">
              <w:rPr>
                <w:rFonts w:hint="eastAsia"/>
                <w:szCs w:val="18"/>
              </w:rPr>
              <w:t>題</w:t>
            </w:r>
          </w:p>
        </w:tc>
        <w:tc>
          <w:tcPr>
            <w:tcW w:w="1275" w:type="dxa"/>
            <w:vMerge/>
          </w:tcPr>
          <w:p w:rsidR="00906D68" w:rsidRPr="00C40D0C" w:rsidRDefault="00906D68" w:rsidP="00C40D0C">
            <w:pPr>
              <w:rPr>
                <w:sz w:val="18"/>
                <w:szCs w:val="18"/>
              </w:rPr>
            </w:pPr>
          </w:p>
        </w:tc>
      </w:tr>
      <w:tr w:rsidR="00906D68" w:rsidTr="00906D68">
        <w:trPr>
          <w:trHeight w:val="1148"/>
        </w:trPr>
        <w:tc>
          <w:tcPr>
            <w:tcW w:w="1271" w:type="dxa"/>
            <w:vMerge/>
            <w:vAlign w:val="center"/>
          </w:tcPr>
          <w:p w:rsidR="00906D68" w:rsidRDefault="00906D68" w:rsidP="00C40D0C">
            <w:pPr>
              <w:jc w:val="center"/>
            </w:pPr>
          </w:p>
        </w:tc>
        <w:tc>
          <w:tcPr>
            <w:tcW w:w="9781" w:type="dxa"/>
            <w:gridSpan w:val="4"/>
          </w:tcPr>
          <w:p w:rsidR="00906D68" w:rsidRPr="00C40D0C" w:rsidRDefault="00906D68" w:rsidP="00C40D0C">
            <w:pPr>
              <w:rPr>
                <w:sz w:val="18"/>
                <w:szCs w:val="18"/>
              </w:rPr>
            </w:pPr>
          </w:p>
        </w:tc>
        <w:tc>
          <w:tcPr>
            <w:tcW w:w="9781" w:type="dxa"/>
            <w:gridSpan w:val="2"/>
          </w:tcPr>
          <w:p w:rsidR="00906D68" w:rsidRPr="00C40D0C" w:rsidRDefault="00906D68" w:rsidP="00C40D0C">
            <w:pPr>
              <w:rPr>
                <w:sz w:val="18"/>
                <w:szCs w:val="18"/>
              </w:rPr>
            </w:pPr>
          </w:p>
        </w:tc>
        <w:tc>
          <w:tcPr>
            <w:tcW w:w="1275" w:type="dxa"/>
            <w:vMerge/>
          </w:tcPr>
          <w:p w:rsidR="00906D68" w:rsidRPr="00C40D0C" w:rsidRDefault="00906D68" w:rsidP="00C40D0C">
            <w:pPr>
              <w:rPr>
                <w:sz w:val="18"/>
                <w:szCs w:val="18"/>
              </w:rPr>
            </w:pPr>
          </w:p>
        </w:tc>
      </w:tr>
    </w:tbl>
    <w:p w:rsidR="004B1CDE" w:rsidRPr="00664E7B" w:rsidRDefault="00BE2D26" w:rsidP="004B1CDE">
      <w:pPr>
        <w:jc w:val="center"/>
        <w:rPr>
          <w:sz w:val="28"/>
        </w:rPr>
      </w:pPr>
      <w:r>
        <w:rPr>
          <w:rFonts w:hint="eastAsia"/>
          <w:sz w:val="28"/>
        </w:rPr>
        <w:lastRenderedPageBreak/>
        <w:t>令和</w:t>
      </w:r>
      <w:r w:rsidR="006328C3">
        <w:rPr>
          <w:rFonts w:hint="eastAsia"/>
          <w:sz w:val="28"/>
        </w:rPr>
        <w:t>〇年度　個別の指導計画</w:t>
      </w:r>
      <w:r w:rsidR="004B1CDE">
        <w:rPr>
          <w:rFonts w:hint="eastAsia"/>
          <w:sz w:val="28"/>
        </w:rPr>
        <w:t>（通常学級用）</w:t>
      </w:r>
    </w:p>
    <w:p w:rsidR="004B1CDE" w:rsidRPr="00664E7B" w:rsidRDefault="004B1CDE" w:rsidP="004B1CDE">
      <w:pPr>
        <w:ind w:firstLineChars="5350" w:firstLine="11235"/>
        <w:rPr>
          <w:sz w:val="28"/>
          <w:u w:val="single"/>
        </w:rPr>
      </w:pPr>
      <w:r>
        <w:rPr>
          <w:rFonts w:hint="eastAsia"/>
        </w:rPr>
        <w:t xml:space="preserve">　　　　　　　　　　　　　　　　　　　　　　　　　　　</w:t>
      </w:r>
      <w:r w:rsidRPr="00664E7B">
        <w:rPr>
          <w:rFonts w:hint="eastAsia"/>
          <w:sz w:val="28"/>
        </w:rPr>
        <w:t xml:space="preserve">　年　　組　　</w:t>
      </w:r>
      <w:r w:rsidRPr="00664E7B">
        <w:rPr>
          <w:rFonts w:hint="eastAsia"/>
          <w:sz w:val="28"/>
          <w:u w:val="single"/>
        </w:rPr>
        <w:t xml:space="preserve">氏名　　　　　　　　　</w:t>
      </w:r>
    </w:p>
    <w:tbl>
      <w:tblPr>
        <w:tblStyle w:val="a3"/>
        <w:tblW w:w="0" w:type="auto"/>
        <w:tblLook w:val="04A0" w:firstRow="1" w:lastRow="0" w:firstColumn="1" w:lastColumn="0" w:noHBand="0" w:noVBand="1"/>
      </w:tblPr>
      <w:tblGrid>
        <w:gridCol w:w="1271"/>
        <w:gridCol w:w="4677"/>
        <w:gridCol w:w="5104"/>
        <w:gridCol w:w="4961"/>
        <w:gridCol w:w="4820"/>
        <w:gridCol w:w="1275"/>
      </w:tblGrid>
      <w:tr w:rsidR="004B1CDE" w:rsidTr="00345ADD">
        <w:tc>
          <w:tcPr>
            <w:tcW w:w="1271" w:type="dxa"/>
          </w:tcPr>
          <w:p w:rsidR="004B1CDE" w:rsidRDefault="006328C3" w:rsidP="006328C3">
            <w:pPr>
              <w:jc w:val="center"/>
            </w:pPr>
            <w:r>
              <w:rPr>
                <w:rFonts w:hint="eastAsia"/>
              </w:rPr>
              <w:t>教科等</w:t>
            </w:r>
          </w:p>
        </w:tc>
        <w:tc>
          <w:tcPr>
            <w:tcW w:w="4677" w:type="dxa"/>
          </w:tcPr>
          <w:p w:rsidR="004B1CDE" w:rsidRPr="00664E7B" w:rsidRDefault="004B1CDE" w:rsidP="00345ADD">
            <w:pPr>
              <w:jc w:val="center"/>
              <w:rPr>
                <w:sz w:val="24"/>
              </w:rPr>
            </w:pPr>
            <w:r w:rsidRPr="00664E7B">
              <w:rPr>
                <w:rFonts w:hint="eastAsia"/>
                <w:sz w:val="24"/>
              </w:rPr>
              <w:t>目　標</w:t>
            </w:r>
          </w:p>
        </w:tc>
        <w:tc>
          <w:tcPr>
            <w:tcW w:w="5104" w:type="dxa"/>
          </w:tcPr>
          <w:p w:rsidR="004B1CDE" w:rsidRPr="00664E7B" w:rsidRDefault="004B1CDE" w:rsidP="00345ADD">
            <w:pPr>
              <w:jc w:val="center"/>
              <w:rPr>
                <w:sz w:val="24"/>
              </w:rPr>
            </w:pPr>
            <w:r w:rsidRPr="00664E7B">
              <w:rPr>
                <w:rFonts w:hint="eastAsia"/>
                <w:sz w:val="24"/>
              </w:rPr>
              <w:t>指導の手立て</w:t>
            </w:r>
          </w:p>
        </w:tc>
        <w:tc>
          <w:tcPr>
            <w:tcW w:w="4961" w:type="dxa"/>
          </w:tcPr>
          <w:p w:rsidR="004B1CDE" w:rsidRPr="00664E7B" w:rsidRDefault="004B1CDE" w:rsidP="00345ADD">
            <w:pPr>
              <w:jc w:val="center"/>
              <w:rPr>
                <w:sz w:val="24"/>
              </w:rPr>
            </w:pPr>
            <w:r w:rsidRPr="00664E7B">
              <w:rPr>
                <w:rFonts w:hint="eastAsia"/>
                <w:sz w:val="24"/>
              </w:rPr>
              <w:t>評　価</w:t>
            </w:r>
          </w:p>
        </w:tc>
        <w:tc>
          <w:tcPr>
            <w:tcW w:w="4820" w:type="dxa"/>
          </w:tcPr>
          <w:p w:rsidR="004B1CDE" w:rsidRPr="00664E7B" w:rsidRDefault="004B1CDE" w:rsidP="00345ADD">
            <w:pPr>
              <w:jc w:val="center"/>
              <w:rPr>
                <w:sz w:val="24"/>
              </w:rPr>
            </w:pPr>
            <w:r w:rsidRPr="00664E7B">
              <w:rPr>
                <w:rFonts w:hint="eastAsia"/>
                <w:sz w:val="24"/>
              </w:rPr>
              <w:t>課　題</w:t>
            </w:r>
          </w:p>
        </w:tc>
        <w:tc>
          <w:tcPr>
            <w:tcW w:w="1275" w:type="dxa"/>
          </w:tcPr>
          <w:p w:rsidR="004B1CDE" w:rsidRPr="00664E7B" w:rsidRDefault="004B1CDE" w:rsidP="00345ADD">
            <w:pPr>
              <w:jc w:val="center"/>
              <w:rPr>
                <w:sz w:val="24"/>
              </w:rPr>
            </w:pPr>
            <w:r w:rsidRPr="00664E7B">
              <w:rPr>
                <w:rFonts w:hint="eastAsia"/>
                <w:sz w:val="24"/>
              </w:rPr>
              <w:t>担当者</w:t>
            </w:r>
          </w:p>
        </w:tc>
      </w:tr>
      <w:tr w:rsidR="004B1CDE" w:rsidTr="00345ADD">
        <w:trPr>
          <w:trHeight w:val="1015"/>
        </w:trPr>
        <w:tc>
          <w:tcPr>
            <w:tcW w:w="1271" w:type="dxa"/>
            <w:vAlign w:val="center"/>
          </w:tcPr>
          <w:p w:rsidR="004B1CDE" w:rsidRDefault="004B1CDE" w:rsidP="00345ADD">
            <w:pPr>
              <w:jc w:val="center"/>
            </w:pPr>
            <w:r>
              <w:rPr>
                <w:rFonts w:hint="eastAsia"/>
              </w:rPr>
              <w:t>各教科共通</w:t>
            </w:r>
          </w:p>
        </w:tc>
        <w:tc>
          <w:tcPr>
            <w:tcW w:w="4677" w:type="dxa"/>
          </w:tcPr>
          <w:p w:rsidR="004B1CDE" w:rsidRDefault="004B1CDE" w:rsidP="00345ADD">
            <w:pPr>
              <w:spacing w:line="0" w:lineRule="atLeast"/>
              <w:rPr>
                <w:sz w:val="18"/>
                <w:szCs w:val="18"/>
              </w:rPr>
            </w:pPr>
          </w:p>
          <w:p w:rsidR="004E4A41" w:rsidRDefault="004E4A41" w:rsidP="00345ADD">
            <w:pPr>
              <w:spacing w:line="0" w:lineRule="atLeast"/>
              <w:rPr>
                <w:sz w:val="18"/>
                <w:szCs w:val="18"/>
              </w:rPr>
            </w:pPr>
          </w:p>
          <w:p w:rsidR="004E4A41" w:rsidRDefault="004E4A41" w:rsidP="00345ADD">
            <w:pPr>
              <w:spacing w:line="0" w:lineRule="atLeast"/>
              <w:rPr>
                <w:sz w:val="18"/>
                <w:szCs w:val="18"/>
              </w:rPr>
            </w:pPr>
          </w:p>
          <w:p w:rsidR="004E4A41" w:rsidRDefault="004E4A41" w:rsidP="00345ADD">
            <w:pPr>
              <w:spacing w:line="0" w:lineRule="atLeast"/>
              <w:rPr>
                <w:sz w:val="18"/>
                <w:szCs w:val="18"/>
              </w:rPr>
            </w:pPr>
          </w:p>
          <w:p w:rsidR="004E4A41" w:rsidRDefault="004E4A41" w:rsidP="00345ADD">
            <w:pPr>
              <w:spacing w:line="0" w:lineRule="atLeast"/>
              <w:rPr>
                <w:sz w:val="18"/>
                <w:szCs w:val="18"/>
              </w:rPr>
            </w:pPr>
          </w:p>
          <w:p w:rsidR="004E4A41" w:rsidRPr="00C40D0C" w:rsidRDefault="004E4A41" w:rsidP="00345ADD">
            <w:pPr>
              <w:spacing w:line="0" w:lineRule="atLeast"/>
              <w:rPr>
                <w:sz w:val="18"/>
                <w:szCs w:val="18"/>
              </w:rPr>
            </w:pPr>
          </w:p>
        </w:tc>
        <w:tc>
          <w:tcPr>
            <w:tcW w:w="5104" w:type="dxa"/>
          </w:tcPr>
          <w:p w:rsidR="004B1CDE" w:rsidRPr="00C40D0C" w:rsidRDefault="004B1CDE" w:rsidP="00345ADD">
            <w:pPr>
              <w:spacing w:line="0" w:lineRule="atLeast"/>
              <w:rPr>
                <w:sz w:val="18"/>
                <w:szCs w:val="18"/>
              </w:rPr>
            </w:pPr>
          </w:p>
        </w:tc>
        <w:tc>
          <w:tcPr>
            <w:tcW w:w="4961" w:type="dxa"/>
          </w:tcPr>
          <w:p w:rsidR="004B1CDE" w:rsidRPr="00C40D0C" w:rsidRDefault="004B1CDE" w:rsidP="00345ADD">
            <w:pPr>
              <w:spacing w:line="0" w:lineRule="atLeast"/>
              <w:rPr>
                <w:sz w:val="18"/>
                <w:szCs w:val="18"/>
              </w:rPr>
            </w:pPr>
          </w:p>
        </w:tc>
        <w:tc>
          <w:tcPr>
            <w:tcW w:w="4820" w:type="dxa"/>
          </w:tcPr>
          <w:p w:rsidR="004B1CDE" w:rsidRPr="00C40D0C" w:rsidRDefault="004B1CDE" w:rsidP="00345ADD">
            <w:pPr>
              <w:spacing w:line="0" w:lineRule="atLeast"/>
              <w:rPr>
                <w:sz w:val="18"/>
                <w:szCs w:val="18"/>
              </w:rPr>
            </w:pPr>
          </w:p>
        </w:tc>
        <w:tc>
          <w:tcPr>
            <w:tcW w:w="1275" w:type="dxa"/>
          </w:tcPr>
          <w:p w:rsidR="004B1CDE" w:rsidRPr="00C40D0C" w:rsidRDefault="004B1CDE" w:rsidP="00345ADD">
            <w:pPr>
              <w:spacing w:line="0" w:lineRule="atLeast"/>
              <w:rPr>
                <w:sz w:val="18"/>
                <w:szCs w:val="18"/>
              </w:rPr>
            </w:pPr>
          </w:p>
        </w:tc>
      </w:tr>
      <w:tr w:rsidR="004B1CDE" w:rsidTr="004B1CDE">
        <w:trPr>
          <w:trHeight w:val="833"/>
        </w:trPr>
        <w:tc>
          <w:tcPr>
            <w:tcW w:w="1271" w:type="dxa"/>
            <w:vAlign w:val="center"/>
          </w:tcPr>
          <w:p w:rsidR="004B1CDE" w:rsidRDefault="004B1CDE" w:rsidP="004B1CDE">
            <w:pPr>
              <w:jc w:val="center"/>
            </w:pPr>
            <w:r>
              <w:rPr>
                <w:rFonts w:hint="eastAsia"/>
              </w:rPr>
              <w:t>国　語</w:t>
            </w:r>
          </w:p>
        </w:tc>
        <w:tc>
          <w:tcPr>
            <w:tcW w:w="4677" w:type="dxa"/>
          </w:tcPr>
          <w:p w:rsidR="004B1CDE" w:rsidRDefault="004B1CDE" w:rsidP="004B1CDE">
            <w:pPr>
              <w:spacing w:line="0" w:lineRule="atLeast"/>
              <w:rPr>
                <w:sz w:val="18"/>
                <w:szCs w:val="18"/>
              </w:rPr>
            </w:pPr>
          </w:p>
          <w:p w:rsidR="004E4A41" w:rsidRDefault="004E4A41" w:rsidP="004B1CDE">
            <w:pPr>
              <w:spacing w:line="0" w:lineRule="atLeast"/>
              <w:rPr>
                <w:sz w:val="18"/>
                <w:szCs w:val="18"/>
              </w:rPr>
            </w:pPr>
          </w:p>
          <w:p w:rsidR="004E4A41" w:rsidRDefault="004E4A41" w:rsidP="004B1CDE">
            <w:pPr>
              <w:spacing w:line="0" w:lineRule="atLeast"/>
              <w:rPr>
                <w:sz w:val="18"/>
                <w:szCs w:val="18"/>
              </w:rPr>
            </w:pPr>
          </w:p>
          <w:p w:rsidR="004E4A41" w:rsidRDefault="004E4A41" w:rsidP="004B1CDE">
            <w:pPr>
              <w:spacing w:line="0" w:lineRule="atLeast"/>
              <w:rPr>
                <w:sz w:val="18"/>
                <w:szCs w:val="18"/>
              </w:rPr>
            </w:pPr>
          </w:p>
          <w:p w:rsidR="004E4A41" w:rsidRPr="00C40D0C" w:rsidRDefault="004E4A41" w:rsidP="004B1CDE">
            <w:pPr>
              <w:spacing w:line="0" w:lineRule="atLeast"/>
              <w:rPr>
                <w:sz w:val="18"/>
                <w:szCs w:val="18"/>
              </w:rPr>
            </w:pPr>
          </w:p>
        </w:tc>
        <w:tc>
          <w:tcPr>
            <w:tcW w:w="5104" w:type="dxa"/>
          </w:tcPr>
          <w:p w:rsidR="004B1CDE" w:rsidRPr="00C40D0C" w:rsidRDefault="004B1CDE" w:rsidP="004B1CDE">
            <w:pPr>
              <w:spacing w:line="0" w:lineRule="atLeast"/>
              <w:rPr>
                <w:sz w:val="18"/>
                <w:szCs w:val="18"/>
              </w:rPr>
            </w:pPr>
          </w:p>
        </w:tc>
        <w:tc>
          <w:tcPr>
            <w:tcW w:w="4961" w:type="dxa"/>
          </w:tcPr>
          <w:p w:rsidR="004B1CDE" w:rsidRPr="00C40D0C" w:rsidRDefault="004B1CDE" w:rsidP="004B1CDE">
            <w:pPr>
              <w:spacing w:line="0" w:lineRule="atLeast"/>
              <w:rPr>
                <w:sz w:val="18"/>
                <w:szCs w:val="18"/>
              </w:rPr>
            </w:pPr>
          </w:p>
        </w:tc>
        <w:tc>
          <w:tcPr>
            <w:tcW w:w="4820" w:type="dxa"/>
          </w:tcPr>
          <w:p w:rsidR="004B1CDE" w:rsidRPr="00C40D0C" w:rsidRDefault="004B1CDE" w:rsidP="004B1CDE">
            <w:pPr>
              <w:spacing w:line="0" w:lineRule="atLeast"/>
              <w:rPr>
                <w:sz w:val="18"/>
                <w:szCs w:val="18"/>
              </w:rPr>
            </w:pPr>
          </w:p>
        </w:tc>
        <w:tc>
          <w:tcPr>
            <w:tcW w:w="1275" w:type="dxa"/>
          </w:tcPr>
          <w:p w:rsidR="004B1CDE" w:rsidRPr="00C40D0C" w:rsidRDefault="004B1CDE" w:rsidP="004B1CDE">
            <w:pPr>
              <w:spacing w:line="0" w:lineRule="atLeast"/>
              <w:rPr>
                <w:sz w:val="18"/>
                <w:szCs w:val="18"/>
              </w:rPr>
            </w:pPr>
          </w:p>
        </w:tc>
      </w:tr>
      <w:tr w:rsidR="004B1CDE" w:rsidTr="00345ADD">
        <w:trPr>
          <w:trHeight w:val="922"/>
        </w:trPr>
        <w:tc>
          <w:tcPr>
            <w:tcW w:w="1271" w:type="dxa"/>
            <w:vAlign w:val="center"/>
          </w:tcPr>
          <w:p w:rsidR="004B1CDE" w:rsidRDefault="004B1CDE" w:rsidP="004B1CDE">
            <w:pPr>
              <w:jc w:val="center"/>
            </w:pPr>
            <w:r>
              <w:rPr>
                <w:rFonts w:hint="eastAsia"/>
              </w:rPr>
              <w:t>数　学</w:t>
            </w:r>
          </w:p>
        </w:tc>
        <w:tc>
          <w:tcPr>
            <w:tcW w:w="4677" w:type="dxa"/>
          </w:tcPr>
          <w:p w:rsidR="004B1CDE" w:rsidRDefault="004B1CDE" w:rsidP="004B1CDE">
            <w:pPr>
              <w:spacing w:line="0" w:lineRule="atLeast"/>
              <w:rPr>
                <w:sz w:val="18"/>
                <w:szCs w:val="18"/>
              </w:rPr>
            </w:pPr>
          </w:p>
          <w:p w:rsidR="004E4A41" w:rsidRDefault="004E4A41" w:rsidP="004B1CDE">
            <w:pPr>
              <w:spacing w:line="0" w:lineRule="atLeast"/>
              <w:rPr>
                <w:sz w:val="18"/>
                <w:szCs w:val="18"/>
              </w:rPr>
            </w:pPr>
          </w:p>
          <w:p w:rsidR="004E4A41" w:rsidRDefault="004E4A41" w:rsidP="004B1CDE">
            <w:pPr>
              <w:spacing w:line="0" w:lineRule="atLeast"/>
              <w:rPr>
                <w:sz w:val="18"/>
                <w:szCs w:val="18"/>
              </w:rPr>
            </w:pPr>
          </w:p>
          <w:p w:rsidR="004E4A41" w:rsidRDefault="004E4A41" w:rsidP="004B1CDE">
            <w:pPr>
              <w:spacing w:line="0" w:lineRule="atLeast"/>
              <w:rPr>
                <w:sz w:val="18"/>
                <w:szCs w:val="18"/>
              </w:rPr>
            </w:pPr>
          </w:p>
          <w:p w:rsidR="004E4A41" w:rsidRPr="00C40D0C" w:rsidRDefault="004E4A41" w:rsidP="004B1CDE">
            <w:pPr>
              <w:spacing w:line="0" w:lineRule="atLeast"/>
              <w:rPr>
                <w:sz w:val="18"/>
                <w:szCs w:val="18"/>
              </w:rPr>
            </w:pPr>
          </w:p>
        </w:tc>
        <w:tc>
          <w:tcPr>
            <w:tcW w:w="5104" w:type="dxa"/>
          </w:tcPr>
          <w:p w:rsidR="004B1CDE" w:rsidRPr="00C40D0C" w:rsidRDefault="004B1CDE" w:rsidP="004B1CDE">
            <w:pPr>
              <w:spacing w:line="0" w:lineRule="atLeast"/>
              <w:rPr>
                <w:sz w:val="18"/>
                <w:szCs w:val="18"/>
              </w:rPr>
            </w:pPr>
          </w:p>
        </w:tc>
        <w:tc>
          <w:tcPr>
            <w:tcW w:w="4961" w:type="dxa"/>
          </w:tcPr>
          <w:p w:rsidR="004B1CDE" w:rsidRPr="00C40D0C" w:rsidRDefault="004B1CDE" w:rsidP="004B1CDE">
            <w:pPr>
              <w:spacing w:line="0" w:lineRule="atLeast"/>
              <w:rPr>
                <w:sz w:val="18"/>
                <w:szCs w:val="18"/>
              </w:rPr>
            </w:pPr>
          </w:p>
        </w:tc>
        <w:tc>
          <w:tcPr>
            <w:tcW w:w="4820" w:type="dxa"/>
          </w:tcPr>
          <w:p w:rsidR="004B1CDE" w:rsidRPr="00C40D0C" w:rsidRDefault="004B1CDE" w:rsidP="004B1CDE">
            <w:pPr>
              <w:spacing w:line="0" w:lineRule="atLeast"/>
              <w:rPr>
                <w:sz w:val="18"/>
                <w:szCs w:val="18"/>
              </w:rPr>
            </w:pPr>
          </w:p>
        </w:tc>
        <w:tc>
          <w:tcPr>
            <w:tcW w:w="1275" w:type="dxa"/>
          </w:tcPr>
          <w:p w:rsidR="004B1CDE" w:rsidRPr="00C40D0C" w:rsidRDefault="004B1CDE" w:rsidP="004B1CDE">
            <w:pPr>
              <w:spacing w:line="0" w:lineRule="atLeast"/>
              <w:rPr>
                <w:sz w:val="18"/>
                <w:szCs w:val="18"/>
              </w:rPr>
            </w:pPr>
          </w:p>
        </w:tc>
      </w:tr>
      <w:tr w:rsidR="004E4A41" w:rsidTr="00345ADD">
        <w:trPr>
          <w:trHeight w:val="839"/>
        </w:trPr>
        <w:tc>
          <w:tcPr>
            <w:tcW w:w="1271" w:type="dxa"/>
            <w:vAlign w:val="center"/>
          </w:tcPr>
          <w:p w:rsidR="004E4A41" w:rsidRDefault="004E4A41" w:rsidP="004E4A41">
            <w:pPr>
              <w:jc w:val="center"/>
            </w:pPr>
            <w:r>
              <w:rPr>
                <w:rFonts w:hint="eastAsia"/>
              </w:rPr>
              <w:t>理　科</w:t>
            </w:r>
          </w:p>
        </w:tc>
        <w:tc>
          <w:tcPr>
            <w:tcW w:w="4677" w:type="dxa"/>
          </w:tcPr>
          <w:p w:rsidR="004E4A41" w:rsidRPr="00C40D0C" w:rsidRDefault="004E4A41" w:rsidP="004E4A41">
            <w:pPr>
              <w:spacing w:line="0" w:lineRule="atLeast"/>
              <w:rPr>
                <w:sz w:val="18"/>
                <w:szCs w:val="18"/>
              </w:rPr>
            </w:pPr>
          </w:p>
        </w:tc>
        <w:tc>
          <w:tcPr>
            <w:tcW w:w="5104" w:type="dxa"/>
          </w:tcPr>
          <w:p w:rsidR="004E4A41" w:rsidRPr="00C40D0C" w:rsidRDefault="004E4A41" w:rsidP="004E4A41">
            <w:pPr>
              <w:spacing w:line="0" w:lineRule="atLeast"/>
              <w:rPr>
                <w:sz w:val="18"/>
                <w:szCs w:val="18"/>
              </w:rPr>
            </w:pPr>
          </w:p>
        </w:tc>
        <w:tc>
          <w:tcPr>
            <w:tcW w:w="4961" w:type="dxa"/>
          </w:tcPr>
          <w:p w:rsidR="004E4A41" w:rsidRPr="00C40D0C" w:rsidRDefault="004E4A41" w:rsidP="004E4A41">
            <w:pPr>
              <w:spacing w:line="0" w:lineRule="atLeast"/>
              <w:rPr>
                <w:sz w:val="18"/>
                <w:szCs w:val="18"/>
              </w:rPr>
            </w:pPr>
          </w:p>
        </w:tc>
        <w:tc>
          <w:tcPr>
            <w:tcW w:w="4820" w:type="dxa"/>
          </w:tcPr>
          <w:p w:rsidR="004E4A41" w:rsidRPr="00C40D0C" w:rsidRDefault="004E4A41" w:rsidP="004E4A41">
            <w:pPr>
              <w:spacing w:line="0" w:lineRule="atLeast"/>
              <w:rPr>
                <w:sz w:val="18"/>
                <w:szCs w:val="18"/>
              </w:rPr>
            </w:pPr>
          </w:p>
        </w:tc>
        <w:tc>
          <w:tcPr>
            <w:tcW w:w="1275" w:type="dxa"/>
          </w:tcPr>
          <w:p w:rsidR="004E4A41" w:rsidRPr="00C40D0C" w:rsidRDefault="004E4A41" w:rsidP="004E4A41">
            <w:pPr>
              <w:spacing w:line="0" w:lineRule="atLeast"/>
              <w:rPr>
                <w:sz w:val="18"/>
                <w:szCs w:val="18"/>
              </w:rPr>
            </w:pPr>
          </w:p>
        </w:tc>
      </w:tr>
      <w:tr w:rsidR="004E4A41" w:rsidTr="00345ADD">
        <w:trPr>
          <w:trHeight w:val="761"/>
        </w:trPr>
        <w:tc>
          <w:tcPr>
            <w:tcW w:w="1271" w:type="dxa"/>
            <w:vAlign w:val="center"/>
          </w:tcPr>
          <w:p w:rsidR="004E4A41" w:rsidRDefault="004E4A41" w:rsidP="004E4A41">
            <w:pPr>
              <w:jc w:val="center"/>
            </w:pPr>
            <w:r>
              <w:rPr>
                <w:rFonts w:hint="eastAsia"/>
              </w:rPr>
              <w:t>音　楽</w:t>
            </w:r>
          </w:p>
        </w:tc>
        <w:tc>
          <w:tcPr>
            <w:tcW w:w="4677" w:type="dxa"/>
          </w:tcPr>
          <w:p w:rsidR="004E4A41" w:rsidRPr="00C40D0C" w:rsidRDefault="004E4A41" w:rsidP="004E4A41">
            <w:pPr>
              <w:spacing w:line="0" w:lineRule="atLeast"/>
              <w:rPr>
                <w:sz w:val="18"/>
                <w:szCs w:val="18"/>
              </w:rPr>
            </w:pPr>
          </w:p>
        </w:tc>
        <w:tc>
          <w:tcPr>
            <w:tcW w:w="5104" w:type="dxa"/>
          </w:tcPr>
          <w:p w:rsidR="004E4A41" w:rsidRPr="00C40D0C" w:rsidRDefault="004E4A41" w:rsidP="004E4A41">
            <w:pPr>
              <w:spacing w:line="0" w:lineRule="atLeast"/>
              <w:rPr>
                <w:sz w:val="18"/>
                <w:szCs w:val="18"/>
              </w:rPr>
            </w:pPr>
          </w:p>
        </w:tc>
        <w:tc>
          <w:tcPr>
            <w:tcW w:w="4961" w:type="dxa"/>
          </w:tcPr>
          <w:p w:rsidR="004E4A41" w:rsidRPr="00C40D0C" w:rsidRDefault="004E4A41" w:rsidP="004E4A41">
            <w:pPr>
              <w:spacing w:line="0" w:lineRule="atLeast"/>
              <w:rPr>
                <w:sz w:val="18"/>
                <w:szCs w:val="18"/>
              </w:rPr>
            </w:pPr>
          </w:p>
        </w:tc>
        <w:tc>
          <w:tcPr>
            <w:tcW w:w="4820" w:type="dxa"/>
          </w:tcPr>
          <w:p w:rsidR="004E4A41" w:rsidRPr="00C40D0C" w:rsidRDefault="004E4A41" w:rsidP="004E4A41">
            <w:pPr>
              <w:spacing w:line="0" w:lineRule="atLeast"/>
              <w:rPr>
                <w:sz w:val="18"/>
                <w:szCs w:val="18"/>
              </w:rPr>
            </w:pPr>
          </w:p>
        </w:tc>
        <w:tc>
          <w:tcPr>
            <w:tcW w:w="1275" w:type="dxa"/>
          </w:tcPr>
          <w:p w:rsidR="004E4A41" w:rsidRPr="00C40D0C" w:rsidRDefault="004E4A41" w:rsidP="004E4A41">
            <w:pPr>
              <w:spacing w:line="0" w:lineRule="atLeast"/>
              <w:rPr>
                <w:sz w:val="18"/>
                <w:szCs w:val="18"/>
              </w:rPr>
            </w:pPr>
          </w:p>
        </w:tc>
      </w:tr>
      <w:tr w:rsidR="004E4A41" w:rsidTr="00345ADD">
        <w:trPr>
          <w:trHeight w:val="761"/>
        </w:trPr>
        <w:tc>
          <w:tcPr>
            <w:tcW w:w="1271" w:type="dxa"/>
            <w:vAlign w:val="center"/>
          </w:tcPr>
          <w:p w:rsidR="004E4A41" w:rsidRDefault="004E4A41" w:rsidP="004E4A41">
            <w:pPr>
              <w:jc w:val="center"/>
            </w:pPr>
            <w:r>
              <w:rPr>
                <w:rFonts w:hint="eastAsia"/>
              </w:rPr>
              <w:t>保健体育</w:t>
            </w:r>
          </w:p>
        </w:tc>
        <w:tc>
          <w:tcPr>
            <w:tcW w:w="4677" w:type="dxa"/>
          </w:tcPr>
          <w:p w:rsidR="004E4A41" w:rsidRPr="00C40D0C" w:rsidRDefault="004E4A41" w:rsidP="004E4A41">
            <w:pPr>
              <w:spacing w:line="0" w:lineRule="atLeast"/>
              <w:rPr>
                <w:sz w:val="18"/>
                <w:szCs w:val="18"/>
              </w:rPr>
            </w:pPr>
          </w:p>
        </w:tc>
        <w:tc>
          <w:tcPr>
            <w:tcW w:w="5104" w:type="dxa"/>
          </w:tcPr>
          <w:p w:rsidR="004E4A41" w:rsidRPr="00C40D0C" w:rsidRDefault="004E4A41" w:rsidP="004E4A41">
            <w:pPr>
              <w:spacing w:line="0" w:lineRule="atLeast"/>
              <w:rPr>
                <w:sz w:val="18"/>
                <w:szCs w:val="18"/>
              </w:rPr>
            </w:pPr>
          </w:p>
        </w:tc>
        <w:tc>
          <w:tcPr>
            <w:tcW w:w="4961" w:type="dxa"/>
          </w:tcPr>
          <w:p w:rsidR="004E4A41" w:rsidRPr="00C40D0C" w:rsidRDefault="004E4A41" w:rsidP="004E4A41">
            <w:pPr>
              <w:spacing w:line="0" w:lineRule="atLeast"/>
              <w:rPr>
                <w:sz w:val="18"/>
                <w:szCs w:val="18"/>
              </w:rPr>
            </w:pPr>
          </w:p>
        </w:tc>
        <w:tc>
          <w:tcPr>
            <w:tcW w:w="4820" w:type="dxa"/>
          </w:tcPr>
          <w:p w:rsidR="004E4A41" w:rsidRPr="00C40D0C" w:rsidRDefault="004E4A41" w:rsidP="004E4A41">
            <w:pPr>
              <w:spacing w:line="0" w:lineRule="atLeast"/>
              <w:rPr>
                <w:sz w:val="18"/>
                <w:szCs w:val="18"/>
              </w:rPr>
            </w:pPr>
          </w:p>
        </w:tc>
        <w:tc>
          <w:tcPr>
            <w:tcW w:w="1275" w:type="dxa"/>
          </w:tcPr>
          <w:p w:rsidR="004E4A41" w:rsidRPr="00C40D0C" w:rsidRDefault="004E4A41" w:rsidP="004E4A41">
            <w:pPr>
              <w:spacing w:line="0" w:lineRule="atLeast"/>
              <w:rPr>
                <w:sz w:val="18"/>
                <w:szCs w:val="18"/>
              </w:rPr>
            </w:pPr>
          </w:p>
        </w:tc>
      </w:tr>
      <w:tr w:rsidR="004E4A41" w:rsidTr="004E4A41">
        <w:trPr>
          <w:trHeight w:val="761"/>
        </w:trPr>
        <w:tc>
          <w:tcPr>
            <w:tcW w:w="1271" w:type="dxa"/>
            <w:tcBorders>
              <w:bottom w:val="double" w:sz="4" w:space="0" w:color="auto"/>
            </w:tcBorders>
            <w:vAlign w:val="center"/>
          </w:tcPr>
          <w:p w:rsidR="004E4A41" w:rsidRDefault="004E4A41" w:rsidP="004E4A41">
            <w:pPr>
              <w:jc w:val="center"/>
            </w:pPr>
          </w:p>
        </w:tc>
        <w:tc>
          <w:tcPr>
            <w:tcW w:w="4677" w:type="dxa"/>
            <w:tcBorders>
              <w:bottom w:val="double" w:sz="4" w:space="0" w:color="auto"/>
            </w:tcBorders>
          </w:tcPr>
          <w:p w:rsidR="004E4A41" w:rsidRPr="00C40D0C" w:rsidRDefault="004E4A41" w:rsidP="004E4A41">
            <w:pPr>
              <w:spacing w:line="0" w:lineRule="atLeast"/>
              <w:rPr>
                <w:sz w:val="18"/>
                <w:szCs w:val="18"/>
              </w:rPr>
            </w:pPr>
          </w:p>
        </w:tc>
        <w:tc>
          <w:tcPr>
            <w:tcW w:w="5104" w:type="dxa"/>
            <w:tcBorders>
              <w:bottom w:val="double" w:sz="4" w:space="0" w:color="auto"/>
            </w:tcBorders>
          </w:tcPr>
          <w:p w:rsidR="004E4A41" w:rsidRPr="00C40D0C" w:rsidRDefault="004E4A41" w:rsidP="004E4A41">
            <w:pPr>
              <w:spacing w:line="0" w:lineRule="atLeast"/>
              <w:rPr>
                <w:sz w:val="18"/>
                <w:szCs w:val="18"/>
              </w:rPr>
            </w:pPr>
          </w:p>
        </w:tc>
        <w:tc>
          <w:tcPr>
            <w:tcW w:w="4961" w:type="dxa"/>
            <w:tcBorders>
              <w:bottom w:val="double" w:sz="4" w:space="0" w:color="auto"/>
            </w:tcBorders>
          </w:tcPr>
          <w:p w:rsidR="004E4A41" w:rsidRPr="00C40D0C" w:rsidRDefault="004E4A41" w:rsidP="004E4A41">
            <w:pPr>
              <w:spacing w:line="0" w:lineRule="atLeast"/>
              <w:rPr>
                <w:sz w:val="18"/>
                <w:szCs w:val="18"/>
              </w:rPr>
            </w:pPr>
          </w:p>
        </w:tc>
        <w:tc>
          <w:tcPr>
            <w:tcW w:w="4820" w:type="dxa"/>
            <w:tcBorders>
              <w:bottom w:val="double" w:sz="4" w:space="0" w:color="auto"/>
            </w:tcBorders>
          </w:tcPr>
          <w:p w:rsidR="004E4A41" w:rsidRPr="00C40D0C" w:rsidRDefault="004E4A41" w:rsidP="004E4A41">
            <w:pPr>
              <w:spacing w:line="0" w:lineRule="atLeast"/>
              <w:rPr>
                <w:sz w:val="18"/>
                <w:szCs w:val="18"/>
              </w:rPr>
            </w:pPr>
          </w:p>
        </w:tc>
        <w:tc>
          <w:tcPr>
            <w:tcW w:w="1275" w:type="dxa"/>
            <w:tcBorders>
              <w:bottom w:val="double" w:sz="4" w:space="0" w:color="auto"/>
            </w:tcBorders>
          </w:tcPr>
          <w:p w:rsidR="004E4A41" w:rsidRPr="00C40D0C" w:rsidRDefault="004E4A41" w:rsidP="004E4A41">
            <w:pPr>
              <w:spacing w:line="0" w:lineRule="atLeast"/>
              <w:rPr>
                <w:sz w:val="18"/>
                <w:szCs w:val="18"/>
              </w:rPr>
            </w:pPr>
          </w:p>
        </w:tc>
      </w:tr>
      <w:tr w:rsidR="004E4A41" w:rsidTr="000C1A4E">
        <w:trPr>
          <w:trHeight w:val="1288"/>
        </w:trPr>
        <w:tc>
          <w:tcPr>
            <w:tcW w:w="1271" w:type="dxa"/>
            <w:tcBorders>
              <w:top w:val="double" w:sz="4" w:space="0" w:color="auto"/>
            </w:tcBorders>
            <w:vAlign w:val="center"/>
          </w:tcPr>
          <w:p w:rsidR="004E4A41" w:rsidRDefault="004E4A41" w:rsidP="004E4A41">
            <w:pPr>
              <w:jc w:val="center"/>
            </w:pPr>
            <w:r>
              <w:rPr>
                <w:rFonts w:hint="eastAsia"/>
              </w:rPr>
              <w:t>コミュニケーション</w:t>
            </w:r>
          </w:p>
        </w:tc>
        <w:tc>
          <w:tcPr>
            <w:tcW w:w="4677" w:type="dxa"/>
            <w:tcBorders>
              <w:top w:val="double" w:sz="4" w:space="0" w:color="auto"/>
            </w:tcBorders>
          </w:tcPr>
          <w:p w:rsidR="004E4A41" w:rsidRPr="00C40D0C" w:rsidRDefault="004E4A41" w:rsidP="004E4A41">
            <w:pPr>
              <w:spacing w:line="0" w:lineRule="atLeast"/>
              <w:rPr>
                <w:sz w:val="18"/>
                <w:szCs w:val="18"/>
              </w:rPr>
            </w:pPr>
          </w:p>
        </w:tc>
        <w:tc>
          <w:tcPr>
            <w:tcW w:w="5104" w:type="dxa"/>
            <w:tcBorders>
              <w:top w:val="double" w:sz="4" w:space="0" w:color="auto"/>
            </w:tcBorders>
          </w:tcPr>
          <w:p w:rsidR="004E4A41" w:rsidRPr="00C40D0C" w:rsidRDefault="004E4A41" w:rsidP="004E4A41">
            <w:pPr>
              <w:spacing w:line="0" w:lineRule="atLeast"/>
              <w:rPr>
                <w:sz w:val="18"/>
                <w:szCs w:val="18"/>
              </w:rPr>
            </w:pPr>
          </w:p>
        </w:tc>
        <w:tc>
          <w:tcPr>
            <w:tcW w:w="4961" w:type="dxa"/>
            <w:tcBorders>
              <w:top w:val="double" w:sz="4" w:space="0" w:color="auto"/>
            </w:tcBorders>
          </w:tcPr>
          <w:p w:rsidR="004E4A41" w:rsidRPr="00C40D0C" w:rsidRDefault="004E4A41" w:rsidP="004E4A41">
            <w:pPr>
              <w:spacing w:line="0" w:lineRule="atLeast"/>
              <w:rPr>
                <w:sz w:val="18"/>
                <w:szCs w:val="18"/>
              </w:rPr>
            </w:pPr>
          </w:p>
        </w:tc>
        <w:tc>
          <w:tcPr>
            <w:tcW w:w="4820" w:type="dxa"/>
            <w:tcBorders>
              <w:top w:val="double" w:sz="4" w:space="0" w:color="auto"/>
            </w:tcBorders>
          </w:tcPr>
          <w:p w:rsidR="004E4A41" w:rsidRPr="00C40D0C" w:rsidRDefault="004E4A41" w:rsidP="004E4A41">
            <w:pPr>
              <w:spacing w:line="0" w:lineRule="atLeast"/>
              <w:rPr>
                <w:sz w:val="18"/>
                <w:szCs w:val="18"/>
              </w:rPr>
            </w:pPr>
          </w:p>
        </w:tc>
        <w:tc>
          <w:tcPr>
            <w:tcW w:w="1275" w:type="dxa"/>
            <w:tcBorders>
              <w:top w:val="double" w:sz="4" w:space="0" w:color="auto"/>
            </w:tcBorders>
          </w:tcPr>
          <w:p w:rsidR="004E4A41" w:rsidRPr="00C40D0C" w:rsidRDefault="004E4A41" w:rsidP="004E4A41">
            <w:pPr>
              <w:spacing w:line="0" w:lineRule="atLeast"/>
              <w:rPr>
                <w:sz w:val="18"/>
                <w:szCs w:val="18"/>
              </w:rPr>
            </w:pPr>
          </w:p>
        </w:tc>
      </w:tr>
      <w:tr w:rsidR="004E4A41" w:rsidTr="000C1A4E">
        <w:trPr>
          <w:trHeight w:val="1270"/>
        </w:trPr>
        <w:tc>
          <w:tcPr>
            <w:tcW w:w="1271" w:type="dxa"/>
            <w:vAlign w:val="center"/>
          </w:tcPr>
          <w:p w:rsidR="004E4A41" w:rsidRDefault="004E4A41" w:rsidP="004E4A41">
            <w:pPr>
              <w:jc w:val="center"/>
            </w:pPr>
            <w:r>
              <w:rPr>
                <w:rFonts w:hint="eastAsia"/>
              </w:rPr>
              <w:t>生活全般</w:t>
            </w:r>
          </w:p>
        </w:tc>
        <w:tc>
          <w:tcPr>
            <w:tcW w:w="4677" w:type="dxa"/>
          </w:tcPr>
          <w:p w:rsidR="004E4A41" w:rsidRDefault="004E4A41" w:rsidP="004E4A41">
            <w:pPr>
              <w:spacing w:line="0" w:lineRule="atLeast"/>
              <w:rPr>
                <w:sz w:val="18"/>
                <w:szCs w:val="18"/>
              </w:rPr>
            </w:pPr>
          </w:p>
          <w:p w:rsidR="004E4A41" w:rsidRDefault="004E4A41" w:rsidP="004E4A41">
            <w:pPr>
              <w:spacing w:line="0" w:lineRule="atLeast"/>
              <w:rPr>
                <w:sz w:val="18"/>
                <w:szCs w:val="18"/>
              </w:rPr>
            </w:pPr>
          </w:p>
          <w:p w:rsidR="004E4A41" w:rsidRDefault="004E4A41" w:rsidP="004E4A41">
            <w:pPr>
              <w:spacing w:line="0" w:lineRule="atLeast"/>
              <w:rPr>
                <w:sz w:val="18"/>
                <w:szCs w:val="18"/>
              </w:rPr>
            </w:pPr>
          </w:p>
          <w:p w:rsidR="004E4A41" w:rsidRPr="00C40D0C" w:rsidRDefault="004E4A41" w:rsidP="004E4A41">
            <w:pPr>
              <w:spacing w:line="0" w:lineRule="atLeast"/>
              <w:rPr>
                <w:sz w:val="18"/>
                <w:szCs w:val="18"/>
              </w:rPr>
            </w:pPr>
          </w:p>
        </w:tc>
        <w:tc>
          <w:tcPr>
            <w:tcW w:w="5104" w:type="dxa"/>
          </w:tcPr>
          <w:p w:rsidR="004E4A41" w:rsidRPr="00C40D0C" w:rsidRDefault="004E4A41" w:rsidP="004E4A41">
            <w:pPr>
              <w:spacing w:line="0" w:lineRule="atLeast"/>
              <w:rPr>
                <w:sz w:val="18"/>
                <w:szCs w:val="18"/>
              </w:rPr>
            </w:pPr>
          </w:p>
        </w:tc>
        <w:tc>
          <w:tcPr>
            <w:tcW w:w="4961" w:type="dxa"/>
          </w:tcPr>
          <w:p w:rsidR="004E4A41" w:rsidRPr="00C40D0C" w:rsidRDefault="004E4A41" w:rsidP="004E4A41">
            <w:pPr>
              <w:spacing w:line="0" w:lineRule="atLeast"/>
              <w:rPr>
                <w:sz w:val="18"/>
                <w:szCs w:val="18"/>
              </w:rPr>
            </w:pPr>
          </w:p>
        </w:tc>
        <w:tc>
          <w:tcPr>
            <w:tcW w:w="4820" w:type="dxa"/>
          </w:tcPr>
          <w:p w:rsidR="004E4A41" w:rsidRPr="00C40D0C" w:rsidRDefault="004E4A41" w:rsidP="004E4A41">
            <w:pPr>
              <w:spacing w:line="0" w:lineRule="atLeast"/>
              <w:rPr>
                <w:sz w:val="18"/>
                <w:szCs w:val="18"/>
              </w:rPr>
            </w:pPr>
          </w:p>
        </w:tc>
        <w:tc>
          <w:tcPr>
            <w:tcW w:w="1275" w:type="dxa"/>
          </w:tcPr>
          <w:p w:rsidR="004E4A41" w:rsidRPr="00C40D0C" w:rsidRDefault="004E4A41" w:rsidP="004E4A41">
            <w:pPr>
              <w:spacing w:line="0" w:lineRule="atLeast"/>
              <w:rPr>
                <w:sz w:val="18"/>
                <w:szCs w:val="18"/>
              </w:rPr>
            </w:pPr>
          </w:p>
        </w:tc>
      </w:tr>
      <w:tr w:rsidR="004E4A41" w:rsidTr="000C1A4E">
        <w:trPr>
          <w:trHeight w:val="1261"/>
        </w:trPr>
        <w:tc>
          <w:tcPr>
            <w:tcW w:w="1271" w:type="dxa"/>
            <w:vAlign w:val="center"/>
          </w:tcPr>
          <w:p w:rsidR="004E4A41" w:rsidRDefault="004E4A41" w:rsidP="004E4A41">
            <w:pPr>
              <w:jc w:val="center"/>
            </w:pPr>
            <w:r>
              <w:rPr>
                <w:rFonts w:hint="eastAsia"/>
              </w:rPr>
              <w:t>給　食</w:t>
            </w:r>
          </w:p>
        </w:tc>
        <w:tc>
          <w:tcPr>
            <w:tcW w:w="4677" w:type="dxa"/>
          </w:tcPr>
          <w:p w:rsidR="004E4A41" w:rsidRDefault="004E4A41" w:rsidP="004E4A41">
            <w:pPr>
              <w:spacing w:line="0" w:lineRule="atLeast"/>
              <w:rPr>
                <w:sz w:val="18"/>
                <w:szCs w:val="18"/>
              </w:rPr>
            </w:pPr>
          </w:p>
        </w:tc>
        <w:tc>
          <w:tcPr>
            <w:tcW w:w="5104" w:type="dxa"/>
          </w:tcPr>
          <w:p w:rsidR="004E4A41" w:rsidRPr="00C40D0C" w:rsidRDefault="004E4A41" w:rsidP="004E4A41">
            <w:pPr>
              <w:spacing w:line="0" w:lineRule="atLeast"/>
              <w:rPr>
                <w:sz w:val="18"/>
                <w:szCs w:val="18"/>
              </w:rPr>
            </w:pPr>
          </w:p>
        </w:tc>
        <w:tc>
          <w:tcPr>
            <w:tcW w:w="4961" w:type="dxa"/>
          </w:tcPr>
          <w:p w:rsidR="004E4A41" w:rsidRPr="00C40D0C" w:rsidRDefault="004E4A41" w:rsidP="004E4A41">
            <w:pPr>
              <w:spacing w:line="0" w:lineRule="atLeast"/>
              <w:rPr>
                <w:sz w:val="18"/>
                <w:szCs w:val="18"/>
              </w:rPr>
            </w:pPr>
          </w:p>
        </w:tc>
        <w:tc>
          <w:tcPr>
            <w:tcW w:w="4820" w:type="dxa"/>
          </w:tcPr>
          <w:p w:rsidR="004E4A41" w:rsidRPr="00C40D0C" w:rsidRDefault="004E4A41" w:rsidP="004E4A41">
            <w:pPr>
              <w:spacing w:line="0" w:lineRule="atLeast"/>
              <w:rPr>
                <w:sz w:val="18"/>
                <w:szCs w:val="18"/>
              </w:rPr>
            </w:pPr>
          </w:p>
        </w:tc>
        <w:tc>
          <w:tcPr>
            <w:tcW w:w="1275" w:type="dxa"/>
          </w:tcPr>
          <w:p w:rsidR="004E4A41" w:rsidRPr="00C40D0C" w:rsidRDefault="004E4A41" w:rsidP="004E4A41">
            <w:pPr>
              <w:spacing w:line="0" w:lineRule="atLeast"/>
              <w:rPr>
                <w:sz w:val="18"/>
                <w:szCs w:val="18"/>
              </w:rPr>
            </w:pPr>
          </w:p>
        </w:tc>
      </w:tr>
      <w:tr w:rsidR="004E4A41" w:rsidTr="000C1A4E">
        <w:trPr>
          <w:trHeight w:val="1264"/>
        </w:trPr>
        <w:tc>
          <w:tcPr>
            <w:tcW w:w="1271" w:type="dxa"/>
            <w:vAlign w:val="center"/>
          </w:tcPr>
          <w:p w:rsidR="004E4A41" w:rsidRDefault="004E4A41" w:rsidP="004E4A41">
            <w:pPr>
              <w:jc w:val="center"/>
            </w:pPr>
            <w:r>
              <w:rPr>
                <w:rFonts w:hint="eastAsia"/>
              </w:rPr>
              <w:t>行　事</w:t>
            </w:r>
          </w:p>
        </w:tc>
        <w:tc>
          <w:tcPr>
            <w:tcW w:w="4677" w:type="dxa"/>
          </w:tcPr>
          <w:p w:rsidR="004E4A41" w:rsidRDefault="004E4A41" w:rsidP="004E4A41">
            <w:pPr>
              <w:spacing w:line="0" w:lineRule="atLeast"/>
              <w:rPr>
                <w:sz w:val="18"/>
                <w:szCs w:val="18"/>
              </w:rPr>
            </w:pPr>
          </w:p>
        </w:tc>
        <w:tc>
          <w:tcPr>
            <w:tcW w:w="5104" w:type="dxa"/>
          </w:tcPr>
          <w:p w:rsidR="004E4A41" w:rsidRPr="00C40D0C" w:rsidRDefault="004E4A41" w:rsidP="004E4A41">
            <w:pPr>
              <w:spacing w:line="0" w:lineRule="atLeast"/>
              <w:rPr>
                <w:sz w:val="18"/>
                <w:szCs w:val="18"/>
              </w:rPr>
            </w:pPr>
          </w:p>
        </w:tc>
        <w:tc>
          <w:tcPr>
            <w:tcW w:w="4961" w:type="dxa"/>
          </w:tcPr>
          <w:p w:rsidR="004E4A41" w:rsidRPr="00C40D0C" w:rsidRDefault="004E4A41" w:rsidP="004E4A41">
            <w:pPr>
              <w:spacing w:line="0" w:lineRule="atLeast"/>
              <w:rPr>
                <w:sz w:val="18"/>
                <w:szCs w:val="18"/>
              </w:rPr>
            </w:pPr>
          </w:p>
        </w:tc>
        <w:tc>
          <w:tcPr>
            <w:tcW w:w="4820" w:type="dxa"/>
          </w:tcPr>
          <w:p w:rsidR="004E4A41" w:rsidRPr="00C40D0C" w:rsidRDefault="004E4A41" w:rsidP="004E4A41">
            <w:pPr>
              <w:spacing w:line="0" w:lineRule="atLeast"/>
              <w:rPr>
                <w:sz w:val="18"/>
                <w:szCs w:val="18"/>
              </w:rPr>
            </w:pPr>
          </w:p>
        </w:tc>
        <w:tc>
          <w:tcPr>
            <w:tcW w:w="1275" w:type="dxa"/>
          </w:tcPr>
          <w:p w:rsidR="004E4A41" w:rsidRPr="00C40D0C" w:rsidRDefault="004E4A41" w:rsidP="004E4A41">
            <w:pPr>
              <w:spacing w:line="0" w:lineRule="atLeast"/>
              <w:rPr>
                <w:sz w:val="18"/>
                <w:szCs w:val="18"/>
              </w:rPr>
            </w:pPr>
          </w:p>
        </w:tc>
      </w:tr>
    </w:tbl>
    <w:p w:rsidR="00C40D0C" w:rsidRDefault="00C40D0C" w:rsidP="00C40D0C"/>
    <w:p w:rsidR="000C1A4E" w:rsidRDefault="000C1A4E" w:rsidP="00C40D0C"/>
    <w:p w:rsidR="000C1A4E" w:rsidRDefault="000C1A4E" w:rsidP="00C40D0C"/>
    <w:p w:rsidR="000C1A4E" w:rsidRDefault="000C1A4E" w:rsidP="00C40D0C"/>
    <w:p w:rsidR="000C1A4E" w:rsidRDefault="000C1A4E" w:rsidP="00C40D0C"/>
    <w:p w:rsidR="000C1A4E" w:rsidRPr="00664E7B" w:rsidRDefault="000C1A4E" w:rsidP="000C1A4E">
      <w:pPr>
        <w:tabs>
          <w:tab w:val="center" w:pos="11187"/>
        </w:tabs>
        <w:rPr>
          <w:sz w:val="28"/>
        </w:rPr>
      </w:pPr>
      <w:r>
        <w:rPr>
          <w:rFonts w:hint="eastAsia"/>
          <w:sz w:val="28"/>
        </w:rPr>
        <w:lastRenderedPageBreak/>
        <w:t>（記入例）</w:t>
      </w:r>
      <w:r>
        <w:rPr>
          <w:sz w:val="28"/>
        </w:rPr>
        <w:tab/>
      </w:r>
      <w:r w:rsidR="00BE2D26">
        <w:rPr>
          <w:rFonts w:hint="eastAsia"/>
          <w:sz w:val="28"/>
        </w:rPr>
        <w:t>令和元</w:t>
      </w:r>
      <w:r w:rsidR="006328C3">
        <w:rPr>
          <w:rFonts w:hint="eastAsia"/>
          <w:sz w:val="28"/>
        </w:rPr>
        <w:t>年度　個別の指導計画</w:t>
      </w:r>
      <w:r>
        <w:rPr>
          <w:rFonts w:hint="eastAsia"/>
          <w:sz w:val="28"/>
        </w:rPr>
        <w:t>（特別支援学級用）</w:t>
      </w:r>
    </w:p>
    <w:p w:rsidR="000C1A4E" w:rsidRPr="00664E7B" w:rsidRDefault="000C1A4E" w:rsidP="000C1A4E">
      <w:pPr>
        <w:ind w:firstLineChars="5350" w:firstLine="11235"/>
        <w:rPr>
          <w:sz w:val="28"/>
          <w:u w:val="single"/>
        </w:rPr>
      </w:pPr>
      <w:r>
        <w:rPr>
          <w:rFonts w:hint="eastAsia"/>
        </w:rPr>
        <w:t xml:space="preserve">　　　　　　　　　　　　　　　　　　　　　　　　　　　</w:t>
      </w:r>
      <w:r>
        <w:rPr>
          <w:rFonts w:hint="eastAsia"/>
          <w:sz w:val="28"/>
        </w:rPr>
        <w:t>２年　１</w:t>
      </w:r>
      <w:r w:rsidRPr="00664E7B">
        <w:rPr>
          <w:rFonts w:hint="eastAsia"/>
          <w:sz w:val="28"/>
        </w:rPr>
        <w:t xml:space="preserve">組　　</w:t>
      </w:r>
      <w:r>
        <w:rPr>
          <w:rFonts w:hint="eastAsia"/>
          <w:sz w:val="28"/>
          <w:u w:val="single"/>
        </w:rPr>
        <w:t>氏名　上五島　太郎</w:t>
      </w:r>
      <w:r w:rsidRPr="00664E7B">
        <w:rPr>
          <w:rFonts w:hint="eastAsia"/>
          <w:sz w:val="28"/>
          <w:u w:val="single"/>
        </w:rPr>
        <w:t xml:space="preserve">　　</w:t>
      </w:r>
    </w:p>
    <w:tbl>
      <w:tblPr>
        <w:tblStyle w:val="a3"/>
        <w:tblW w:w="0" w:type="auto"/>
        <w:tblLook w:val="04A0" w:firstRow="1" w:lastRow="0" w:firstColumn="1" w:lastColumn="0" w:noHBand="0" w:noVBand="1"/>
      </w:tblPr>
      <w:tblGrid>
        <w:gridCol w:w="1271"/>
        <w:gridCol w:w="4677"/>
        <w:gridCol w:w="1844"/>
        <w:gridCol w:w="2268"/>
        <w:gridCol w:w="992"/>
        <w:gridCol w:w="4961"/>
        <w:gridCol w:w="4820"/>
        <w:gridCol w:w="1275"/>
      </w:tblGrid>
      <w:tr w:rsidR="000C1A4E" w:rsidTr="00345ADD">
        <w:tc>
          <w:tcPr>
            <w:tcW w:w="1271" w:type="dxa"/>
          </w:tcPr>
          <w:p w:rsidR="000C1A4E" w:rsidRDefault="006328C3" w:rsidP="006328C3">
            <w:pPr>
              <w:jc w:val="center"/>
            </w:pPr>
            <w:r>
              <w:rPr>
                <w:rFonts w:hint="eastAsia"/>
              </w:rPr>
              <w:t>教科等</w:t>
            </w:r>
          </w:p>
        </w:tc>
        <w:tc>
          <w:tcPr>
            <w:tcW w:w="4677" w:type="dxa"/>
          </w:tcPr>
          <w:p w:rsidR="000C1A4E" w:rsidRPr="00664E7B" w:rsidRDefault="000C1A4E" w:rsidP="00345ADD">
            <w:pPr>
              <w:jc w:val="center"/>
              <w:rPr>
                <w:sz w:val="24"/>
              </w:rPr>
            </w:pPr>
            <w:r w:rsidRPr="00664E7B">
              <w:rPr>
                <w:rFonts w:hint="eastAsia"/>
                <w:sz w:val="24"/>
              </w:rPr>
              <w:t>目　標</w:t>
            </w:r>
          </w:p>
        </w:tc>
        <w:tc>
          <w:tcPr>
            <w:tcW w:w="5104" w:type="dxa"/>
            <w:gridSpan w:val="3"/>
          </w:tcPr>
          <w:p w:rsidR="000C1A4E" w:rsidRPr="00664E7B" w:rsidRDefault="000C1A4E" w:rsidP="00345ADD">
            <w:pPr>
              <w:jc w:val="center"/>
              <w:rPr>
                <w:sz w:val="24"/>
              </w:rPr>
            </w:pPr>
            <w:r w:rsidRPr="00664E7B">
              <w:rPr>
                <w:rFonts w:hint="eastAsia"/>
                <w:sz w:val="24"/>
              </w:rPr>
              <w:t>指導の手立て</w:t>
            </w:r>
          </w:p>
        </w:tc>
        <w:tc>
          <w:tcPr>
            <w:tcW w:w="4961" w:type="dxa"/>
          </w:tcPr>
          <w:p w:rsidR="000C1A4E" w:rsidRPr="00664E7B" w:rsidRDefault="000C1A4E" w:rsidP="00345ADD">
            <w:pPr>
              <w:jc w:val="center"/>
              <w:rPr>
                <w:sz w:val="24"/>
              </w:rPr>
            </w:pPr>
            <w:r w:rsidRPr="00664E7B">
              <w:rPr>
                <w:rFonts w:hint="eastAsia"/>
                <w:sz w:val="24"/>
              </w:rPr>
              <w:t>評　価</w:t>
            </w:r>
          </w:p>
        </w:tc>
        <w:tc>
          <w:tcPr>
            <w:tcW w:w="4820" w:type="dxa"/>
          </w:tcPr>
          <w:p w:rsidR="000C1A4E" w:rsidRPr="00664E7B" w:rsidRDefault="000C1A4E" w:rsidP="00345ADD">
            <w:pPr>
              <w:jc w:val="center"/>
              <w:rPr>
                <w:sz w:val="24"/>
              </w:rPr>
            </w:pPr>
            <w:r w:rsidRPr="00664E7B">
              <w:rPr>
                <w:rFonts w:hint="eastAsia"/>
                <w:sz w:val="24"/>
              </w:rPr>
              <w:t>課　題</w:t>
            </w:r>
          </w:p>
        </w:tc>
        <w:tc>
          <w:tcPr>
            <w:tcW w:w="1275" w:type="dxa"/>
          </w:tcPr>
          <w:p w:rsidR="000C1A4E" w:rsidRPr="00664E7B" w:rsidRDefault="000C1A4E" w:rsidP="00345ADD">
            <w:pPr>
              <w:jc w:val="center"/>
              <w:rPr>
                <w:sz w:val="24"/>
              </w:rPr>
            </w:pPr>
            <w:r w:rsidRPr="00664E7B">
              <w:rPr>
                <w:rFonts w:hint="eastAsia"/>
                <w:sz w:val="24"/>
              </w:rPr>
              <w:t>担当者</w:t>
            </w:r>
          </w:p>
        </w:tc>
      </w:tr>
      <w:tr w:rsidR="000C1A4E" w:rsidTr="0002750D">
        <w:trPr>
          <w:trHeight w:val="1015"/>
        </w:trPr>
        <w:tc>
          <w:tcPr>
            <w:tcW w:w="1271" w:type="dxa"/>
            <w:vAlign w:val="center"/>
          </w:tcPr>
          <w:p w:rsidR="000C1A4E" w:rsidRDefault="000C1A4E" w:rsidP="00345ADD">
            <w:pPr>
              <w:jc w:val="center"/>
            </w:pPr>
            <w:r>
              <w:rPr>
                <w:rFonts w:hint="eastAsia"/>
              </w:rPr>
              <w:t>国　語</w:t>
            </w:r>
          </w:p>
        </w:tc>
        <w:tc>
          <w:tcPr>
            <w:tcW w:w="4677" w:type="dxa"/>
          </w:tcPr>
          <w:p w:rsidR="000C1A4E" w:rsidRDefault="00705C08" w:rsidP="00D370BD">
            <w:pPr>
              <w:spacing w:line="0" w:lineRule="atLeast"/>
              <w:ind w:rightChars="-38" w:right="-80"/>
              <w:rPr>
                <w:sz w:val="18"/>
                <w:szCs w:val="18"/>
              </w:rPr>
            </w:pPr>
            <w:r>
              <w:rPr>
                <w:rFonts w:hint="eastAsia"/>
                <w:sz w:val="18"/>
                <w:szCs w:val="18"/>
              </w:rPr>
              <w:t>・文字を丁寧に書くことができる。</w:t>
            </w:r>
          </w:p>
          <w:p w:rsidR="00705C08" w:rsidRDefault="00705C08" w:rsidP="00D370BD">
            <w:pPr>
              <w:spacing w:line="0" w:lineRule="atLeast"/>
              <w:ind w:rightChars="-38" w:right="-80"/>
              <w:rPr>
                <w:sz w:val="18"/>
                <w:szCs w:val="18"/>
              </w:rPr>
            </w:pPr>
          </w:p>
          <w:p w:rsidR="00705C08" w:rsidRPr="00C40D0C" w:rsidRDefault="00705C08" w:rsidP="00D370BD">
            <w:pPr>
              <w:spacing w:line="0" w:lineRule="atLeast"/>
              <w:ind w:left="180" w:rightChars="-38" w:right="-80" w:hangingChars="100" w:hanging="180"/>
              <w:rPr>
                <w:sz w:val="18"/>
                <w:szCs w:val="18"/>
              </w:rPr>
            </w:pPr>
            <w:r>
              <w:rPr>
                <w:rFonts w:hint="eastAsia"/>
                <w:sz w:val="18"/>
                <w:szCs w:val="18"/>
              </w:rPr>
              <w:t>・読めない文字を読むときは</w:t>
            </w:r>
            <w:r w:rsidR="00D370BD">
              <w:rPr>
                <w:rFonts w:hint="eastAsia"/>
                <w:sz w:val="18"/>
                <w:szCs w:val="18"/>
              </w:rPr>
              <w:t>、</w:t>
            </w:r>
            <w:r>
              <w:rPr>
                <w:rFonts w:hint="eastAsia"/>
                <w:sz w:val="18"/>
                <w:szCs w:val="18"/>
              </w:rPr>
              <w:t>類推して読むことができる。</w:t>
            </w:r>
          </w:p>
        </w:tc>
        <w:tc>
          <w:tcPr>
            <w:tcW w:w="5104" w:type="dxa"/>
            <w:gridSpan w:val="3"/>
          </w:tcPr>
          <w:p w:rsidR="000C1A4E" w:rsidRDefault="00705C08" w:rsidP="00D370BD">
            <w:pPr>
              <w:spacing w:line="0" w:lineRule="atLeast"/>
              <w:rPr>
                <w:sz w:val="18"/>
                <w:szCs w:val="18"/>
              </w:rPr>
            </w:pPr>
            <w:r>
              <w:rPr>
                <w:rFonts w:hint="eastAsia"/>
                <w:sz w:val="18"/>
                <w:szCs w:val="18"/>
              </w:rPr>
              <w:t>・記入しやすい枠や罫線のプリントを提示する。</w:t>
            </w:r>
          </w:p>
          <w:p w:rsidR="00705C08" w:rsidRDefault="00705C08" w:rsidP="00D370BD">
            <w:pPr>
              <w:spacing w:line="0" w:lineRule="atLeast"/>
              <w:rPr>
                <w:sz w:val="18"/>
                <w:szCs w:val="18"/>
              </w:rPr>
            </w:pPr>
            <w:r>
              <w:rPr>
                <w:rFonts w:hint="eastAsia"/>
                <w:sz w:val="18"/>
                <w:szCs w:val="18"/>
              </w:rPr>
              <w:t>・ゆっくり書くように言葉掛けをする。</w:t>
            </w:r>
          </w:p>
          <w:p w:rsidR="00705C08" w:rsidRPr="00C40D0C" w:rsidRDefault="00705C08" w:rsidP="00D370BD">
            <w:pPr>
              <w:spacing w:line="0" w:lineRule="atLeast"/>
              <w:ind w:left="180" w:hangingChars="100" w:hanging="180"/>
              <w:rPr>
                <w:sz w:val="18"/>
                <w:szCs w:val="18"/>
              </w:rPr>
            </w:pPr>
            <w:r>
              <w:rPr>
                <w:rFonts w:hint="eastAsia"/>
                <w:sz w:val="18"/>
                <w:szCs w:val="18"/>
              </w:rPr>
              <w:t>・音読み、訓読み、類義語などを提示し、間違った読み方でも構わないので「わかりません」と答えさせない。</w:t>
            </w:r>
          </w:p>
        </w:tc>
        <w:tc>
          <w:tcPr>
            <w:tcW w:w="4961" w:type="dxa"/>
          </w:tcPr>
          <w:p w:rsidR="000C1A4E" w:rsidRPr="00D86D38" w:rsidRDefault="00D86D38" w:rsidP="00D86D38">
            <w:pPr>
              <w:spacing w:line="0" w:lineRule="atLeast"/>
              <w:ind w:left="180" w:hangingChars="100" w:hanging="180"/>
              <w:rPr>
                <w:sz w:val="18"/>
                <w:szCs w:val="18"/>
              </w:rPr>
            </w:pPr>
            <w:r>
              <w:rPr>
                <w:rFonts w:hint="eastAsia"/>
                <w:sz w:val="18"/>
                <w:szCs w:val="18"/>
              </w:rPr>
              <w:t>・</w:t>
            </w:r>
            <w:r>
              <w:rPr>
                <w:rFonts w:hint="eastAsia"/>
                <w:sz w:val="18"/>
                <w:szCs w:val="18"/>
              </w:rPr>
              <w:t>1</w:t>
            </w:r>
            <w:r w:rsidRPr="00D86D38">
              <w:rPr>
                <w:rFonts w:hint="eastAsia"/>
                <w:sz w:val="18"/>
                <w:szCs w:val="18"/>
              </w:rPr>
              <w:t>cm</w:t>
            </w:r>
            <w:r w:rsidRPr="00D86D38">
              <w:rPr>
                <w:rFonts w:hint="eastAsia"/>
                <w:sz w:val="18"/>
                <w:szCs w:val="18"/>
              </w:rPr>
              <w:t>幅の罫線では枠からはみ出ることが多かったが、</w:t>
            </w:r>
            <w:r w:rsidRPr="00D86D38">
              <w:rPr>
                <w:rFonts w:hint="eastAsia"/>
                <w:sz w:val="18"/>
                <w:szCs w:val="18"/>
              </w:rPr>
              <w:t>1.5cm</w:t>
            </w:r>
            <w:r w:rsidRPr="00D86D38">
              <w:rPr>
                <w:rFonts w:hint="eastAsia"/>
                <w:sz w:val="18"/>
                <w:szCs w:val="18"/>
              </w:rPr>
              <w:t>幅では丁寧に書くことができていた。</w:t>
            </w:r>
          </w:p>
          <w:p w:rsidR="00D86D38" w:rsidRPr="00C40D0C" w:rsidRDefault="00D86D38" w:rsidP="00D86D38">
            <w:pPr>
              <w:spacing w:line="0" w:lineRule="atLeast"/>
              <w:ind w:left="180" w:hangingChars="100" w:hanging="180"/>
              <w:rPr>
                <w:sz w:val="18"/>
                <w:szCs w:val="18"/>
              </w:rPr>
            </w:pPr>
            <w:r>
              <w:rPr>
                <w:rFonts w:hint="eastAsia"/>
                <w:sz w:val="18"/>
                <w:szCs w:val="18"/>
              </w:rPr>
              <w:t>・ヒントを提示すると答えようとする意欲が見られた。繰り返し行うことで読める文字が増えてきている。</w:t>
            </w:r>
          </w:p>
        </w:tc>
        <w:tc>
          <w:tcPr>
            <w:tcW w:w="4820" w:type="dxa"/>
          </w:tcPr>
          <w:p w:rsidR="000C1A4E" w:rsidRPr="00D86D38" w:rsidRDefault="00D86D38" w:rsidP="00D370BD">
            <w:pPr>
              <w:spacing w:line="0" w:lineRule="atLeast"/>
              <w:ind w:left="180" w:rightChars="-37" w:right="-78" w:hangingChars="100" w:hanging="180"/>
              <w:rPr>
                <w:sz w:val="18"/>
                <w:szCs w:val="18"/>
              </w:rPr>
            </w:pPr>
            <w:r>
              <w:rPr>
                <w:rFonts w:hint="eastAsia"/>
                <w:sz w:val="18"/>
                <w:szCs w:val="18"/>
              </w:rPr>
              <w:t>・言葉掛けがないと、文字が雑になることがあるので、引き続き指導していく。少しずつ罫線の枠を狭くしていく。</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山田</w:t>
            </w:r>
          </w:p>
        </w:tc>
      </w:tr>
      <w:tr w:rsidR="000C1A4E" w:rsidTr="0002750D">
        <w:trPr>
          <w:trHeight w:val="1116"/>
        </w:trPr>
        <w:tc>
          <w:tcPr>
            <w:tcW w:w="1271" w:type="dxa"/>
            <w:vAlign w:val="center"/>
          </w:tcPr>
          <w:p w:rsidR="000C1A4E" w:rsidRDefault="000C1A4E" w:rsidP="00345ADD">
            <w:pPr>
              <w:jc w:val="center"/>
            </w:pPr>
            <w:r>
              <w:rPr>
                <w:rFonts w:hint="eastAsia"/>
              </w:rPr>
              <w:t>数　学</w:t>
            </w:r>
          </w:p>
        </w:tc>
        <w:tc>
          <w:tcPr>
            <w:tcW w:w="4677" w:type="dxa"/>
          </w:tcPr>
          <w:p w:rsidR="000C1A4E" w:rsidRDefault="00705C08" w:rsidP="00D370BD">
            <w:pPr>
              <w:spacing w:line="0" w:lineRule="atLeast"/>
              <w:ind w:rightChars="-38" w:right="-80"/>
              <w:rPr>
                <w:sz w:val="18"/>
                <w:szCs w:val="18"/>
              </w:rPr>
            </w:pPr>
            <w:r>
              <w:rPr>
                <w:rFonts w:hint="eastAsia"/>
                <w:sz w:val="18"/>
                <w:szCs w:val="18"/>
              </w:rPr>
              <w:t>・小数や分数の意味を理解し、計算が正確にできる。</w:t>
            </w:r>
          </w:p>
          <w:p w:rsidR="00705C08" w:rsidRDefault="00705C08" w:rsidP="00D370BD">
            <w:pPr>
              <w:spacing w:line="0" w:lineRule="atLeast"/>
              <w:ind w:rightChars="-38" w:right="-80"/>
              <w:rPr>
                <w:sz w:val="18"/>
                <w:szCs w:val="18"/>
              </w:rPr>
            </w:pPr>
          </w:p>
          <w:p w:rsidR="00705C08" w:rsidRPr="00C40D0C" w:rsidRDefault="00705C08" w:rsidP="00D370BD">
            <w:pPr>
              <w:spacing w:line="0" w:lineRule="atLeast"/>
              <w:ind w:left="180" w:rightChars="-38" w:right="-80" w:hangingChars="100" w:hanging="180"/>
              <w:rPr>
                <w:sz w:val="18"/>
                <w:szCs w:val="18"/>
              </w:rPr>
            </w:pPr>
            <w:r>
              <w:rPr>
                <w:rFonts w:hint="eastAsia"/>
                <w:sz w:val="18"/>
                <w:szCs w:val="18"/>
              </w:rPr>
              <w:t>・小遣い帳を正確に記入し、残高に応じた買い物ができる。</w:t>
            </w:r>
          </w:p>
        </w:tc>
        <w:tc>
          <w:tcPr>
            <w:tcW w:w="5104" w:type="dxa"/>
            <w:gridSpan w:val="3"/>
          </w:tcPr>
          <w:p w:rsidR="000C1A4E" w:rsidRDefault="00705C08" w:rsidP="005630D2">
            <w:pPr>
              <w:spacing w:line="0" w:lineRule="atLeast"/>
              <w:ind w:left="180" w:hangingChars="100" w:hanging="180"/>
              <w:rPr>
                <w:sz w:val="18"/>
                <w:szCs w:val="18"/>
              </w:rPr>
            </w:pPr>
            <w:r>
              <w:rPr>
                <w:rFonts w:hint="eastAsia"/>
                <w:sz w:val="18"/>
                <w:szCs w:val="18"/>
              </w:rPr>
              <w:t>・位をそろえて書くことが定着できるようマス目の入った用紙を用いる。</w:t>
            </w:r>
          </w:p>
          <w:p w:rsidR="00705C08" w:rsidRPr="00705C08" w:rsidRDefault="00705C08" w:rsidP="00345ADD">
            <w:pPr>
              <w:spacing w:line="0" w:lineRule="atLeast"/>
              <w:rPr>
                <w:sz w:val="18"/>
                <w:szCs w:val="18"/>
              </w:rPr>
            </w:pPr>
            <w:r>
              <w:rPr>
                <w:rFonts w:hint="eastAsia"/>
                <w:sz w:val="18"/>
                <w:szCs w:val="18"/>
              </w:rPr>
              <w:t>・</w:t>
            </w:r>
            <w:r w:rsidR="00D86D38">
              <w:rPr>
                <w:rFonts w:hint="eastAsia"/>
                <w:sz w:val="18"/>
                <w:szCs w:val="18"/>
              </w:rPr>
              <w:t>消費税の計算が難しい場合には計算機を使用する。</w:t>
            </w:r>
          </w:p>
        </w:tc>
        <w:tc>
          <w:tcPr>
            <w:tcW w:w="4961" w:type="dxa"/>
          </w:tcPr>
          <w:p w:rsidR="000C1A4E" w:rsidRDefault="00D86D38" w:rsidP="00345ADD">
            <w:pPr>
              <w:spacing w:line="0" w:lineRule="atLeast"/>
              <w:ind w:left="180" w:hangingChars="100" w:hanging="180"/>
              <w:rPr>
                <w:sz w:val="18"/>
                <w:szCs w:val="18"/>
              </w:rPr>
            </w:pPr>
            <w:r>
              <w:rPr>
                <w:rFonts w:hint="eastAsia"/>
                <w:sz w:val="18"/>
                <w:szCs w:val="18"/>
              </w:rPr>
              <w:t>・マス目の入った</w:t>
            </w:r>
            <w:r w:rsidR="009D2177">
              <w:rPr>
                <w:rFonts w:hint="eastAsia"/>
                <w:sz w:val="18"/>
                <w:szCs w:val="18"/>
              </w:rPr>
              <w:t>用紙では位をそろえようと意識しており、ミスが減ってきた。</w:t>
            </w:r>
          </w:p>
          <w:p w:rsidR="009D2177" w:rsidRPr="00C40D0C" w:rsidRDefault="009D2177" w:rsidP="00345ADD">
            <w:pPr>
              <w:spacing w:line="0" w:lineRule="atLeast"/>
              <w:ind w:left="180" w:hangingChars="100" w:hanging="180"/>
              <w:rPr>
                <w:sz w:val="18"/>
                <w:szCs w:val="18"/>
              </w:rPr>
            </w:pPr>
            <w:r>
              <w:rPr>
                <w:rFonts w:hint="eastAsia"/>
                <w:sz w:val="18"/>
                <w:szCs w:val="18"/>
              </w:rPr>
              <w:t>・小遣い帳を正確に記入し、残高を把握して買い物ができた。計算機を使わずに消費税をおおまかに計算することができていた。</w:t>
            </w:r>
          </w:p>
        </w:tc>
        <w:tc>
          <w:tcPr>
            <w:tcW w:w="4820" w:type="dxa"/>
          </w:tcPr>
          <w:p w:rsidR="000C1A4E" w:rsidRDefault="00705C08" w:rsidP="00D370BD">
            <w:pPr>
              <w:spacing w:line="0" w:lineRule="atLeast"/>
              <w:ind w:left="180" w:rightChars="-37" w:right="-78" w:hangingChars="100" w:hanging="180"/>
              <w:rPr>
                <w:sz w:val="18"/>
                <w:szCs w:val="18"/>
              </w:rPr>
            </w:pPr>
            <w:r>
              <w:rPr>
                <w:rFonts w:hint="eastAsia"/>
                <w:sz w:val="18"/>
                <w:szCs w:val="18"/>
              </w:rPr>
              <w:t>・丁寧に数字を書かないことが原因で計算ミスをすることがある。</w:t>
            </w:r>
          </w:p>
          <w:p w:rsidR="009D2177" w:rsidRPr="00C40D0C" w:rsidRDefault="00D370BD" w:rsidP="00D370BD">
            <w:pPr>
              <w:spacing w:line="0" w:lineRule="atLeast"/>
              <w:ind w:left="180" w:rightChars="-37" w:right="-78" w:hangingChars="100" w:hanging="180"/>
              <w:rPr>
                <w:sz w:val="18"/>
                <w:szCs w:val="18"/>
              </w:rPr>
            </w:pPr>
            <w:r>
              <w:rPr>
                <w:rFonts w:hint="eastAsia"/>
                <w:sz w:val="18"/>
                <w:szCs w:val="18"/>
              </w:rPr>
              <w:t>・将来の生活に向け、さらに大きな金額で、１か</w:t>
            </w:r>
            <w:r w:rsidR="009D2177">
              <w:rPr>
                <w:rFonts w:hint="eastAsia"/>
                <w:sz w:val="18"/>
                <w:szCs w:val="18"/>
              </w:rPr>
              <w:t>月単位での金銭管理が</w:t>
            </w:r>
            <w:r w:rsidR="00F16FE3">
              <w:rPr>
                <w:rFonts w:hint="eastAsia"/>
                <w:sz w:val="18"/>
                <w:szCs w:val="18"/>
              </w:rPr>
              <w:t>できるようにしていきたい。</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佐藤</w:t>
            </w:r>
          </w:p>
        </w:tc>
      </w:tr>
      <w:tr w:rsidR="000C1A4E" w:rsidTr="0002750D">
        <w:trPr>
          <w:trHeight w:val="922"/>
        </w:trPr>
        <w:tc>
          <w:tcPr>
            <w:tcW w:w="1271" w:type="dxa"/>
            <w:vAlign w:val="center"/>
          </w:tcPr>
          <w:p w:rsidR="000C1A4E" w:rsidRDefault="000C1A4E" w:rsidP="00345ADD">
            <w:pPr>
              <w:jc w:val="center"/>
            </w:pPr>
            <w:r>
              <w:rPr>
                <w:rFonts w:hint="eastAsia"/>
              </w:rPr>
              <w:t>音　楽</w:t>
            </w:r>
          </w:p>
        </w:tc>
        <w:tc>
          <w:tcPr>
            <w:tcW w:w="4677" w:type="dxa"/>
          </w:tcPr>
          <w:p w:rsidR="000C1A4E" w:rsidRDefault="00502CA6" w:rsidP="00D370BD">
            <w:pPr>
              <w:spacing w:line="0" w:lineRule="atLeast"/>
              <w:ind w:rightChars="-38" w:right="-80"/>
              <w:rPr>
                <w:sz w:val="18"/>
                <w:szCs w:val="18"/>
              </w:rPr>
            </w:pPr>
            <w:r>
              <w:rPr>
                <w:rFonts w:hint="eastAsia"/>
                <w:sz w:val="18"/>
                <w:szCs w:val="18"/>
              </w:rPr>
              <w:t>・校歌の歌詞を覚えて、正しい音程で歌うことができる。</w:t>
            </w:r>
          </w:p>
          <w:p w:rsidR="00502CA6" w:rsidRDefault="00502CA6" w:rsidP="00D370BD">
            <w:pPr>
              <w:spacing w:line="0" w:lineRule="atLeast"/>
              <w:ind w:rightChars="-38" w:right="-80"/>
              <w:rPr>
                <w:sz w:val="18"/>
                <w:szCs w:val="18"/>
              </w:rPr>
            </w:pPr>
          </w:p>
          <w:p w:rsidR="00502CA6" w:rsidRPr="00C40D0C" w:rsidRDefault="00502CA6" w:rsidP="00D370BD">
            <w:pPr>
              <w:spacing w:line="0" w:lineRule="atLeast"/>
              <w:ind w:left="180" w:rightChars="-38" w:right="-80" w:hangingChars="100" w:hanging="180"/>
              <w:rPr>
                <w:sz w:val="18"/>
                <w:szCs w:val="18"/>
              </w:rPr>
            </w:pPr>
            <w:r>
              <w:rPr>
                <w:rFonts w:hint="eastAsia"/>
                <w:sz w:val="18"/>
                <w:szCs w:val="18"/>
              </w:rPr>
              <w:t>・歌詞の意味を考えながら、思いを込めて歌うことができる。</w:t>
            </w:r>
          </w:p>
        </w:tc>
        <w:tc>
          <w:tcPr>
            <w:tcW w:w="5104" w:type="dxa"/>
            <w:gridSpan w:val="3"/>
          </w:tcPr>
          <w:p w:rsidR="000C1A4E" w:rsidRDefault="00502CA6" w:rsidP="00345ADD">
            <w:pPr>
              <w:spacing w:line="0" w:lineRule="atLeast"/>
              <w:rPr>
                <w:sz w:val="18"/>
                <w:szCs w:val="18"/>
              </w:rPr>
            </w:pPr>
            <w:r>
              <w:rPr>
                <w:rFonts w:hint="eastAsia"/>
                <w:sz w:val="18"/>
                <w:szCs w:val="18"/>
              </w:rPr>
              <w:t>・個別に歌詞カードを配付する。</w:t>
            </w:r>
          </w:p>
          <w:p w:rsidR="00502CA6" w:rsidRDefault="00502CA6" w:rsidP="00345ADD">
            <w:pPr>
              <w:spacing w:line="0" w:lineRule="atLeast"/>
              <w:ind w:left="180" w:hangingChars="100" w:hanging="180"/>
              <w:rPr>
                <w:sz w:val="18"/>
                <w:szCs w:val="18"/>
              </w:rPr>
            </w:pPr>
            <w:r>
              <w:rPr>
                <w:rFonts w:hint="eastAsia"/>
                <w:sz w:val="18"/>
                <w:szCs w:val="18"/>
              </w:rPr>
              <w:t>・難しい部分は小節ごとに区切って音取りの練習をする時間を設ける。</w:t>
            </w:r>
          </w:p>
          <w:p w:rsidR="00502CA6" w:rsidRPr="00C40D0C" w:rsidRDefault="00502CA6" w:rsidP="00345ADD">
            <w:pPr>
              <w:spacing w:line="0" w:lineRule="atLeast"/>
              <w:rPr>
                <w:sz w:val="18"/>
                <w:szCs w:val="18"/>
              </w:rPr>
            </w:pPr>
            <w:r>
              <w:rPr>
                <w:rFonts w:hint="eastAsia"/>
                <w:sz w:val="18"/>
                <w:szCs w:val="18"/>
              </w:rPr>
              <w:t>・歌詞の意味や時代背景を考えさせ、イメージしやすくする。</w:t>
            </w:r>
          </w:p>
        </w:tc>
        <w:tc>
          <w:tcPr>
            <w:tcW w:w="4961" w:type="dxa"/>
          </w:tcPr>
          <w:p w:rsidR="000C1A4E" w:rsidRPr="00C40D0C" w:rsidRDefault="00345ADD" w:rsidP="00345ADD">
            <w:pPr>
              <w:spacing w:line="0" w:lineRule="atLeast"/>
              <w:ind w:left="180" w:hangingChars="100" w:hanging="180"/>
              <w:rPr>
                <w:sz w:val="18"/>
                <w:szCs w:val="18"/>
              </w:rPr>
            </w:pPr>
            <w:r>
              <w:rPr>
                <w:rFonts w:hint="eastAsia"/>
                <w:sz w:val="18"/>
                <w:szCs w:val="18"/>
              </w:rPr>
              <w:t>・歌い出しの声が小さくなることがあったが、ほぼ正確に覚えており、音程も取れていた。何度か個別に練習をすると、大きな声で歌うことができるようになった。</w:t>
            </w:r>
          </w:p>
        </w:tc>
        <w:tc>
          <w:tcPr>
            <w:tcW w:w="4820" w:type="dxa"/>
          </w:tcPr>
          <w:p w:rsidR="000C1A4E" w:rsidRPr="00C40D0C" w:rsidRDefault="00345ADD" w:rsidP="00D370BD">
            <w:pPr>
              <w:spacing w:line="0" w:lineRule="atLeast"/>
              <w:ind w:left="180" w:rightChars="-37" w:right="-78" w:hangingChars="100" w:hanging="180"/>
              <w:rPr>
                <w:sz w:val="18"/>
                <w:szCs w:val="18"/>
              </w:rPr>
            </w:pPr>
            <w:r>
              <w:rPr>
                <w:rFonts w:hint="eastAsia"/>
                <w:sz w:val="18"/>
                <w:szCs w:val="18"/>
              </w:rPr>
              <w:t>・高音になると音がとれず、声が小さくなることがあるが、個別練習を行うと自信をもち、声が出るようになるようである。</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鈴木</w:t>
            </w:r>
          </w:p>
        </w:tc>
      </w:tr>
      <w:tr w:rsidR="000C1A4E" w:rsidTr="0002750D">
        <w:trPr>
          <w:trHeight w:val="839"/>
        </w:trPr>
        <w:tc>
          <w:tcPr>
            <w:tcW w:w="1271" w:type="dxa"/>
            <w:vAlign w:val="center"/>
          </w:tcPr>
          <w:p w:rsidR="000C1A4E" w:rsidRDefault="000C1A4E" w:rsidP="00345ADD">
            <w:pPr>
              <w:jc w:val="center"/>
            </w:pPr>
            <w:r>
              <w:rPr>
                <w:rFonts w:hint="eastAsia"/>
              </w:rPr>
              <w:t>美　術</w:t>
            </w:r>
          </w:p>
          <w:p w:rsidR="0020173E" w:rsidRDefault="0020173E" w:rsidP="00345ADD">
            <w:pPr>
              <w:jc w:val="center"/>
            </w:pPr>
            <w:r>
              <w:rPr>
                <w:rFonts w:hint="eastAsia"/>
              </w:rPr>
              <w:t>（交流）</w:t>
            </w:r>
          </w:p>
        </w:tc>
        <w:tc>
          <w:tcPr>
            <w:tcW w:w="4677" w:type="dxa"/>
          </w:tcPr>
          <w:p w:rsidR="000C1A4E" w:rsidRDefault="00B86474" w:rsidP="00D370BD">
            <w:pPr>
              <w:spacing w:line="0" w:lineRule="atLeast"/>
              <w:ind w:rightChars="-38" w:right="-80"/>
              <w:rPr>
                <w:sz w:val="18"/>
                <w:szCs w:val="18"/>
              </w:rPr>
            </w:pPr>
            <w:r>
              <w:rPr>
                <w:rFonts w:hint="eastAsia"/>
                <w:sz w:val="18"/>
                <w:szCs w:val="18"/>
              </w:rPr>
              <w:t>・用具を正しく使用することができる。</w:t>
            </w:r>
          </w:p>
          <w:p w:rsidR="00B86474" w:rsidRPr="00C40D0C" w:rsidRDefault="00B86474" w:rsidP="00D370BD">
            <w:pPr>
              <w:spacing w:line="0" w:lineRule="atLeast"/>
              <w:ind w:rightChars="-38" w:right="-80"/>
              <w:rPr>
                <w:sz w:val="18"/>
                <w:szCs w:val="18"/>
              </w:rPr>
            </w:pPr>
            <w:r>
              <w:rPr>
                <w:rFonts w:hint="eastAsia"/>
                <w:sz w:val="18"/>
                <w:szCs w:val="18"/>
              </w:rPr>
              <w:t>・友達の作品を見て、感想を言うことができる。</w:t>
            </w:r>
          </w:p>
        </w:tc>
        <w:tc>
          <w:tcPr>
            <w:tcW w:w="5104" w:type="dxa"/>
            <w:gridSpan w:val="3"/>
          </w:tcPr>
          <w:p w:rsidR="000C1A4E" w:rsidRDefault="00B86474" w:rsidP="00B86474">
            <w:pPr>
              <w:spacing w:line="0" w:lineRule="atLeast"/>
              <w:ind w:left="180" w:hangingChars="100" w:hanging="180"/>
              <w:rPr>
                <w:sz w:val="18"/>
                <w:szCs w:val="18"/>
              </w:rPr>
            </w:pPr>
            <w:r>
              <w:rPr>
                <w:rFonts w:hint="eastAsia"/>
                <w:sz w:val="18"/>
                <w:szCs w:val="18"/>
              </w:rPr>
              <w:t>・定規、カッター、絵の具、資材の正しい使い方を、絵で提示する。</w:t>
            </w:r>
          </w:p>
          <w:p w:rsidR="00B86474" w:rsidRPr="00C40D0C" w:rsidRDefault="00B86474" w:rsidP="00B86474">
            <w:pPr>
              <w:spacing w:line="0" w:lineRule="atLeast"/>
              <w:ind w:left="180" w:hangingChars="100" w:hanging="180"/>
              <w:rPr>
                <w:sz w:val="18"/>
                <w:szCs w:val="18"/>
              </w:rPr>
            </w:pPr>
            <w:r>
              <w:rPr>
                <w:rFonts w:hint="eastAsia"/>
                <w:sz w:val="18"/>
                <w:szCs w:val="18"/>
              </w:rPr>
              <w:t>・作品のいいところ、工夫が感じられるところの例を提示する。</w:t>
            </w:r>
          </w:p>
        </w:tc>
        <w:tc>
          <w:tcPr>
            <w:tcW w:w="4961" w:type="dxa"/>
          </w:tcPr>
          <w:p w:rsidR="000C1A4E" w:rsidRDefault="00B86474" w:rsidP="00B86474">
            <w:pPr>
              <w:spacing w:line="0" w:lineRule="atLeast"/>
              <w:ind w:left="180" w:hangingChars="100" w:hanging="180"/>
              <w:rPr>
                <w:sz w:val="18"/>
                <w:szCs w:val="18"/>
              </w:rPr>
            </w:pPr>
            <w:r>
              <w:rPr>
                <w:rFonts w:hint="eastAsia"/>
                <w:sz w:val="18"/>
                <w:szCs w:val="18"/>
              </w:rPr>
              <w:t>・制作活動では、完成の見通しを持ちながら、道具を正しく使用して作り上げることができた。</w:t>
            </w:r>
          </w:p>
          <w:p w:rsidR="00B86474" w:rsidRPr="00C40D0C" w:rsidRDefault="00B86474" w:rsidP="00B86474">
            <w:pPr>
              <w:spacing w:line="0" w:lineRule="atLeast"/>
              <w:ind w:left="180" w:hangingChars="100" w:hanging="180"/>
              <w:rPr>
                <w:sz w:val="18"/>
                <w:szCs w:val="18"/>
              </w:rPr>
            </w:pPr>
            <w:r>
              <w:rPr>
                <w:rFonts w:hint="eastAsia"/>
                <w:sz w:val="18"/>
                <w:szCs w:val="18"/>
              </w:rPr>
              <w:t>・感想例を提示すると、例に沿って、自分の気持ちを入れながら感想を言うことができた。</w:t>
            </w:r>
          </w:p>
        </w:tc>
        <w:tc>
          <w:tcPr>
            <w:tcW w:w="4820" w:type="dxa"/>
          </w:tcPr>
          <w:p w:rsidR="000C1A4E" w:rsidRDefault="00B86474" w:rsidP="00D370BD">
            <w:pPr>
              <w:spacing w:line="0" w:lineRule="atLeast"/>
              <w:ind w:left="180" w:rightChars="-37" w:right="-78" w:hangingChars="100" w:hanging="180"/>
              <w:rPr>
                <w:sz w:val="18"/>
                <w:szCs w:val="18"/>
              </w:rPr>
            </w:pPr>
            <w:r>
              <w:rPr>
                <w:rFonts w:hint="eastAsia"/>
                <w:sz w:val="18"/>
                <w:szCs w:val="18"/>
              </w:rPr>
              <w:t>・道具の使い方等は、視覚的な提示をする方が理解しやすいようであった。口頭での指示だと忘れることがあるようである。</w:t>
            </w:r>
          </w:p>
          <w:p w:rsidR="00B86474" w:rsidRPr="00C40D0C" w:rsidRDefault="00B86474" w:rsidP="00B86474">
            <w:pPr>
              <w:spacing w:line="0" w:lineRule="atLeast"/>
              <w:rPr>
                <w:sz w:val="18"/>
                <w:szCs w:val="18"/>
              </w:rPr>
            </w:pP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田中</w:t>
            </w:r>
          </w:p>
        </w:tc>
      </w:tr>
      <w:tr w:rsidR="000C1A4E" w:rsidTr="0002750D">
        <w:trPr>
          <w:trHeight w:val="761"/>
        </w:trPr>
        <w:tc>
          <w:tcPr>
            <w:tcW w:w="1271" w:type="dxa"/>
            <w:vAlign w:val="center"/>
          </w:tcPr>
          <w:p w:rsidR="000C1A4E" w:rsidRDefault="000C1A4E" w:rsidP="00345ADD">
            <w:pPr>
              <w:jc w:val="center"/>
            </w:pPr>
            <w:r>
              <w:rPr>
                <w:rFonts w:hint="eastAsia"/>
              </w:rPr>
              <w:t>家　庭</w:t>
            </w:r>
          </w:p>
        </w:tc>
        <w:tc>
          <w:tcPr>
            <w:tcW w:w="4677" w:type="dxa"/>
          </w:tcPr>
          <w:p w:rsidR="000C1A4E" w:rsidRDefault="00B86474" w:rsidP="00D370BD">
            <w:pPr>
              <w:spacing w:line="0" w:lineRule="atLeast"/>
              <w:ind w:left="180" w:rightChars="-38" w:right="-80" w:hangingChars="100" w:hanging="180"/>
              <w:rPr>
                <w:sz w:val="18"/>
                <w:szCs w:val="18"/>
              </w:rPr>
            </w:pPr>
            <w:r>
              <w:rPr>
                <w:rFonts w:hint="eastAsia"/>
                <w:sz w:val="18"/>
                <w:szCs w:val="18"/>
              </w:rPr>
              <w:t>・正しい方法で洗濯をしたり、干したりすることができる。</w:t>
            </w:r>
          </w:p>
          <w:p w:rsidR="00B86474" w:rsidRDefault="00B86474" w:rsidP="00D370BD">
            <w:pPr>
              <w:spacing w:line="0" w:lineRule="atLeast"/>
              <w:ind w:rightChars="-38" w:right="-80"/>
              <w:rPr>
                <w:sz w:val="18"/>
                <w:szCs w:val="18"/>
              </w:rPr>
            </w:pPr>
          </w:p>
          <w:p w:rsidR="00B86474" w:rsidRPr="00B86474" w:rsidRDefault="00B86474" w:rsidP="00D370BD">
            <w:pPr>
              <w:spacing w:line="0" w:lineRule="atLeast"/>
              <w:ind w:rightChars="-38" w:right="-80"/>
              <w:rPr>
                <w:sz w:val="18"/>
                <w:szCs w:val="18"/>
              </w:rPr>
            </w:pPr>
          </w:p>
          <w:p w:rsidR="00B86474" w:rsidRPr="00C40D0C" w:rsidRDefault="00B86474" w:rsidP="00D370BD">
            <w:pPr>
              <w:spacing w:line="0" w:lineRule="atLeast"/>
              <w:ind w:left="180" w:rightChars="-38" w:right="-80" w:hangingChars="100" w:hanging="180"/>
              <w:rPr>
                <w:sz w:val="18"/>
                <w:szCs w:val="18"/>
              </w:rPr>
            </w:pPr>
            <w:r>
              <w:rPr>
                <w:rFonts w:hint="eastAsia"/>
                <w:sz w:val="18"/>
                <w:szCs w:val="18"/>
              </w:rPr>
              <w:t>・掃除用具を使用して、丁寧に掃除をしたり、工夫して整理整頓したりすることができる。</w:t>
            </w:r>
          </w:p>
        </w:tc>
        <w:tc>
          <w:tcPr>
            <w:tcW w:w="5104" w:type="dxa"/>
            <w:gridSpan w:val="3"/>
          </w:tcPr>
          <w:p w:rsidR="00B86474" w:rsidRDefault="00D370BD" w:rsidP="00B86474">
            <w:pPr>
              <w:spacing w:line="0" w:lineRule="atLeast"/>
              <w:ind w:left="180" w:hangingChars="100" w:hanging="180"/>
              <w:rPr>
                <w:sz w:val="18"/>
                <w:szCs w:val="18"/>
              </w:rPr>
            </w:pPr>
            <w:r>
              <w:rPr>
                <w:rFonts w:hint="eastAsia"/>
                <w:sz w:val="18"/>
                <w:szCs w:val="18"/>
              </w:rPr>
              <w:t>・取</w:t>
            </w:r>
            <w:r w:rsidR="00B86474">
              <w:rPr>
                <w:rFonts w:hint="eastAsia"/>
                <w:sz w:val="18"/>
                <w:szCs w:val="18"/>
              </w:rPr>
              <w:t>扱い絵表示を正しく覚えることができるよう、イラストを用いて提示、説明をする。</w:t>
            </w:r>
          </w:p>
          <w:p w:rsidR="000C1A4E" w:rsidRDefault="00B86474" w:rsidP="00B86474">
            <w:pPr>
              <w:spacing w:line="0" w:lineRule="atLeast"/>
              <w:ind w:left="180" w:hangingChars="100" w:hanging="180"/>
              <w:rPr>
                <w:sz w:val="18"/>
                <w:szCs w:val="18"/>
              </w:rPr>
            </w:pPr>
            <w:r>
              <w:rPr>
                <w:rFonts w:hint="eastAsia"/>
                <w:sz w:val="18"/>
                <w:szCs w:val="18"/>
              </w:rPr>
              <w:t>・自分が着ている衣類のタグを確認しながら、実際に洗濯をする。</w:t>
            </w:r>
          </w:p>
          <w:p w:rsidR="00B86474" w:rsidRPr="00C40D0C" w:rsidRDefault="00B86474" w:rsidP="00B86474">
            <w:pPr>
              <w:spacing w:line="0" w:lineRule="atLeast"/>
              <w:ind w:left="180" w:hangingChars="100" w:hanging="180"/>
              <w:rPr>
                <w:sz w:val="18"/>
                <w:szCs w:val="18"/>
              </w:rPr>
            </w:pPr>
            <w:r>
              <w:rPr>
                <w:rFonts w:hint="eastAsia"/>
                <w:sz w:val="18"/>
                <w:szCs w:val="18"/>
              </w:rPr>
              <w:t>・実際の生活</w:t>
            </w:r>
            <w:r w:rsidR="0020735D">
              <w:rPr>
                <w:rFonts w:hint="eastAsia"/>
                <w:sz w:val="18"/>
                <w:szCs w:val="18"/>
              </w:rPr>
              <w:t>で</w:t>
            </w:r>
            <w:r>
              <w:rPr>
                <w:rFonts w:hint="eastAsia"/>
                <w:sz w:val="18"/>
                <w:szCs w:val="18"/>
              </w:rPr>
              <w:t>使うものを</w:t>
            </w:r>
            <w:r w:rsidR="0020735D">
              <w:rPr>
                <w:rFonts w:hint="eastAsia"/>
                <w:sz w:val="18"/>
                <w:szCs w:val="18"/>
              </w:rPr>
              <w:t>教材として用いる。</w:t>
            </w:r>
          </w:p>
        </w:tc>
        <w:tc>
          <w:tcPr>
            <w:tcW w:w="4961" w:type="dxa"/>
          </w:tcPr>
          <w:p w:rsidR="000C1A4E" w:rsidRDefault="00D370BD" w:rsidP="00D567C0">
            <w:pPr>
              <w:spacing w:line="0" w:lineRule="atLeast"/>
              <w:ind w:left="180" w:hangingChars="100" w:hanging="180"/>
              <w:rPr>
                <w:sz w:val="18"/>
                <w:szCs w:val="18"/>
              </w:rPr>
            </w:pPr>
            <w:r>
              <w:rPr>
                <w:rFonts w:hint="eastAsia"/>
                <w:sz w:val="18"/>
                <w:szCs w:val="18"/>
              </w:rPr>
              <w:t>・自分の衣類の取</w:t>
            </w:r>
            <w:r w:rsidR="00D567C0">
              <w:rPr>
                <w:rFonts w:hint="eastAsia"/>
                <w:sz w:val="18"/>
                <w:szCs w:val="18"/>
              </w:rPr>
              <w:t>扱い絵表示を正しく覚え、洗濯したり干したりすることができた。友達の衣類のタグにも興味をもち、自分の物との違いを確認することができた。</w:t>
            </w:r>
          </w:p>
          <w:p w:rsidR="00D567C0" w:rsidRDefault="00D567C0" w:rsidP="00345ADD">
            <w:pPr>
              <w:spacing w:line="0" w:lineRule="atLeast"/>
              <w:rPr>
                <w:sz w:val="18"/>
                <w:szCs w:val="18"/>
              </w:rPr>
            </w:pPr>
          </w:p>
          <w:p w:rsidR="00D567C0" w:rsidRPr="00C40D0C" w:rsidRDefault="00D567C0" w:rsidP="00D567C0">
            <w:pPr>
              <w:spacing w:line="0" w:lineRule="atLeast"/>
              <w:ind w:left="180" w:hangingChars="100" w:hanging="180"/>
              <w:rPr>
                <w:sz w:val="18"/>
                <w:szCs w:val="18"/>
              </w:rPr>
            </w:pPr>
            <w:r>
              <w:rPr>
                <w:rFonts w:hint="eastAsia"/>
                <w:sz w:val="18"/>
                <w:szCs w:val="18"/>
              </w:rPr>
              <w:t>・自宅で使用しているモップでフローリングをすみずみまで丁寧に掃除することができた。</w:t>
            </w:r>
          </w:p>
        </w:tc>
        <w:tc>
          <w:tcPr>
            <w:tcW w:w="4820" w:type="dxa"/>
          </w:tcPr>
          <w:p w:rsidR="000C1A4E" w:rsidRDefault="00D567C0" w:rsidP="00D370BD">
            <w:pPr>
              <w:spacing w:line="0" w:lineRule="atLeast"/>
              <w:ind w:left="180" w:rightChars="-37" w:right="-78" w:hangingChars="100" w:hanging="180"/>
              <w:rPr>
                <w:sz w:val="18"/>
                <w:szCs w:val="18"/>
              </w:rPr>
            </w:pPr>
            <w:r>
              <w:rPr>
                <w:rFonts w:hint="eastAsia"/>
                <w:sz w:val="18"/>
                <w:szCs w:val="18"/>
              </w:rPr>
              <w:t>・洗濯する量が多くなると、干すときに雑になり、しわになることがあった。干すときにも丁寧にできるように指導していく。</w:t>
            </w:r>
          </w:p>
          <w:p w:rsidR="00D567C0" w:rsidRDefault="00D567C0" w:rsidP="00D370BD">
            <w:pPr>
              <w:spacing w:line="0" w:lineRule="atLeast"/>
              <w:ind w:rightChars="-37" w:right="-78"/>
              <w:rPr>
                <w:sz w:val="18"/>
                <w:szCs w:val="18"/>
              </w:rPr>
            </w:pPr>
          </w:p>
          <w:p w:rsidR="00D567C0" w:rsidRPr="00C40D0C" w:rsidRDefault="00D567C0" w:rsidP="00D370BD">
            <w:pPr>
              <w:spacing w:line="0" w:lineRule="atLeast"/>
              <w:ind w:left="180" w:rightChars="-37" w:right="-78" w:hangingChars="100" w:hanging="180"/>
              <w:rPr>
                <w:sz w:val="18"/>
                <w:szCs w:val="18"/>
              </w:rPr>
            </w:pPr>
            <w:r>
              <w:rPr>
                <w:rFonts w:hint="eastAsia"/>
                <w:sz w:val="18"/>
                <w:szCs w:val="18"/>
              </w:rPr>
              <w:t>・本の整理などはどこに入れてよいか迷っていることがあった。見出しをつけると整理できそうであった。</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山田</w:t>
            </w:r>
          </w:p>
        </w:tc>
      </w:tr>
      <w:tr w:rsidR="000C1A4E" w:rsidTr="0002750D">
        <w:trPr>
          <w:trHeight w:val="761"/>
        </w:trPr>
        <w:tc>
          <w:tcPr>
            <w:tcW w:w="1271" w:type="dxa"/>
            <w:vAlign w:val="center"/>
          </w:tcPr>
          <w:p w:rsidR="000C1A4E" w:rsidRDefault="000C1A4E" w:rsidP="00345ADD">
            <w:pPr>
              <w:jc w:val="center"/>
            </w:pPr>
            <w:r>
              <w:rPr>
                <w:rFonts w:hint="eastAsia"/>
              </w:rPr>
              <w:t>保健体育</w:t>
            </w:r>
          </w:p>
        </w:tc>
        <w:tc>
          <w:tcPr>
            <w:tcW w:w="4677" w:type="dxa"/>
          </w:tcPr>
          <w:p w:rsidR="000C1A4E" w:rsidRPr="00C40D0C" w:rsidRDefault="00D567C0" w:rsidP="00D370BD">
            <w:pPr>
              <w:spacing w:line="0" w:lineRule="atLeast"/>
              <w:ind w:left="180" w:rightChars="-38" w:right="-80" w:hangingChars="100" w:hanging="180"/>
              <w:rPr>
                <w:sz w:val="18"/>
                <w:szCs w:val="18"/>
              </w:rPr>
            </w:pPr>
            <w:r>
              <w:rPr>
                <w:rFonts w:hint="eastAsia"/>
                <w:sz w:val="18"/>
                <w:szCs w:val="18"/>
              </w:rPr>
              <w:t>・マット運動でフォームを意識して、いろいろな技に意欲的に挑戦することができる。</w:t>
            </w:r>
          </w:p>
        </w:tc>
        <w:tc>
          <w:tcPr>
            <w:tcW w:w="5104" w:type="dxa"/>
            <w:gridSpan w:val="3"/>
          </w:tcPr>
          <w:p w:rsidR="000C1A4E" w:rsidRDefault="00D567C0" w:rsidP="00D567C0">
            <w:pPr>
              <w:spacing w:line="0" w:lineRule="atLeast"/>
              <w:ind w:left="180" w:hangingChars="100" w:hanging="180"/>
              <w:rPr>
                <w:sz w:val="18"/>
                <w:szCs w:val="18"/>
              </w:rPr>
            </w:pPr>
            <w:r>
              <w:rPr>
                <w:rFonts w:hint="eastAsia"/>
                <w:sz w:val="18"/>
                <w:szCs w:val="18"/>
              </w:rPr>
              <w:t>・教師の手本を見ながら、自分が意識する部分を見つけることができるようにする。</w:t>
            </w:r>
          </w:p>
          <w:p w:rsidR="00D567C0" w:rsidRPr="00D567C0" w:rsidRDefault="00D567C0" w:rsidP="00D567C0">
            <w:pPr>
              <w:spacing w:line="0" w:lineRule="atLeast"/>
              <w:ind w:left="180" w:hangingChars="100" w:hanging="180"/>
              <w:rPr>
                <w:sz w:val="18"/>
                <w:szCs w:val="18"/>
              </w:rPr>
            </w:pPr>
            <w:r>
              <w:rPr>
                <w:rFonts w:hint="eastAsia"/>
                <w:sz w:val="18"/>
                <w:szCs w:val="18"/>
              </w:rPr>
              <w:t>・ビデオを撮影し、客観的に自分の動きを確認できるようにする。</w:t>
            </w:r>
          </w:p>
        </w:tc>
        <w:tc>
          <w:tcPr>
            <w:tcW w:w="4961" w:type="dxa"/>
          </w:tcPr>
          <w:p w:rsidR="000C1A4E" w:rsidRPr="00C40D0C" w:rsidRDefault="002E1642" w:rsidP="002E1642">
            <w:pPr>
              <w:spacing w:line="0" w:lineRule="atLeast"/>
              <w:ind w:left="180" w:hangingChars="100" w:hanging="180"/>
              <w:rPr>
                <w:sz w:val="18"/>
                <w:szCs w:val="18"/>
              </w:rPr>
            </w:pPr>
            <w:r>
              <w:rPr>
                <w:rFonts w:hint="eastAsia"/>
                <w:sz w:val="18"/>
                <w:szCs w:val="18"/>
              </w:rPr>
              <w:t>・教師の手本や指示を聞きながら、膝や手の動きを意識することができていた。伸膝前転などの難しい技に挑戦することができた。ビデオで自分の動きを確認することが一番効果的であった。</w:t>
            </w:r>
          </w:p>
        </w:tc>
        <w:tc>
          <w:tcPr>
            <w:tcW w:w="4820" w:type="dxa"/>
          </w:tcPr>
          <w:p w:rsidR="000C1A4E" w:rsidRPr="00C40D0C" w:rsidRDefault="002E1642" w:rsidP="00D370BD">
            <w:pPr>
              <w:spacing w:line="0" w:lineRule="atLeast"/>
              <w:ind w:left="180" w:rightChars="-37" w:right="-78" w:hangingChars="100" w:hanging="180"/>
              <w:rPr>
                <w:sz w:val="18"/>
                <w:szCs w:val="18"/>
              </w:rPr>
            </w:pPr>
            <w:r>
              <w:rPr>
                <w:rFonts w:hint="eastAsia"/>
                <w:sz w:val="18"/>
                <w:szCs w:val="18"/>
              </w:rPr>
              <w:t>・さらに高度な技にも挑戦できそうであったが、時間がなく行うことができなかった。倒立前転、後転倒立等にも段階的に挑戦させたい。</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佐藤</w:t>
            </w:r>
          </w:p>
        </w:tc>
      </w:tr>
      <w:tr w:rsidR="000C1A4E" w:rsidTr="0002750D">
        <w:trPr>
          <w:trHeight w:val="761"/>
        </w:trPr>
        <w:tc>
          <w:tcPr>
            <w:tcW w:w="1271" w:type="dxa"/>
            <w:vAlign w:val="center"/>
          </w:tcPr>
          <w:p w:rsidR="000C1A4E" w:rsidRDefault="000C1A4E" w:rsidP="00345ADD">
            <w:pPr>
              <w:jc w:val="center"/>
            </w:pPr>
            <w:r>
              <w:rPr>
                <w:rFonts w:hint="eastAsia"/>
              </w:rPr>
              <w:t>作業学習</w:t>
            </w:r>
          </w:p>
        </w:tc>
        <w:tc>
          <w:tcPr>
            <w:tcW w:w="4677" w:type="dxa"/>
          </w:tcPr>
          <w:p w:rsidR="00D370BD" w:rsidRDefault="00D370BD" w:rsidP="00D370BD">
            <w:pPr>
              <w:spacing w:line="0" w:lineRule="atLeast"/>
              <w:ind w:left="180" w:rightChars="-38" w:right="-80" w:hangingChars="100" w:hanging="180"/>
              <w:rPr>
                <w:sz w:val="18"/>
                <w:szCs w:val="18"/>
              </w:rPr>
            </w:pPr>
            <w:r>
              <w:rPr>
                <w:rFonts w:hint="eastAsia"/>
                <w:sz w:val="18"/>
                <w:szCs w:val="18"/>
              </w:rPr>
              <w:t>・説明や指示を聞く態度を身に付ける。</w:t>
            </w:r>
          </w:p>
          <w:p w:rsidR="000C1A4E" w:rsidRDefault="00D370BD" w:rsidP="00D370BD">
            <w:pPr>
              <w:spacing w:line="0" w:lineRule="atLeast"/>
              <w:ind w:leftChars="86" w:left="181" w:rightChars="-38" w:right="-80"/>
              <w:rPr>
                <w:sz w:val="18"/>
                <w:szCs w:val="18"/>
              </w:rPr>
            </w:pPr>
            <w:r>
              <w:rPr>
                <w:rFonts w:hint="eastAsia"/>
                <w:sz w:val="18"/>
                <w:szCs w:val="18"/>
              </w:rPr>
              <w:t>（</w:t>
            </w:r>
            <w:r w:rsidR="00345ADD">
              <w:rPr>
                <w:rFonts w:hint="eastAsia"/>
                <w:sz w:val="18"/>
                <w:szCs w:val="18"/>
              </w:rPr>
              <w:t>相手の目を見る。よそ見、手まぜをしない等）</w:t>
            </w:r>
          </w:p>
          <w:p w:rsidR="00345ADD" w:rsidRPr="00C40D0C" w:rsidRDefault="00345ADD" w:rsidP="00D370BD">
            <w:pPr>
              <w:spacing w:line="0" w:lineRule="atLeast"/>
              <w:ind w:rightChars="-38" w:right="-80"/>
              <w:rPr>
                <w:sz w:val="18"/>
                <w:szCs w:val="18"/>
              </w:rPr>
            </w:pPr>
            <w:r>
              <w:rPr>
                <w:rFonts w:hint="eastAsia"/>
                <w:sz w:val="18"/>
                <w:szCs w:val="18"/>
              </w:rPr>
              <w:t>・大きな声で挨拶、返事、報告ができる。</w:t>
            </w:r>
          </w:p>
        </w:tc>
        <w:tc>
          <w:tcPr>
            <w:tcW w:w="5104" w:type="dxa"/>
            <w:gridSpan w:val="3"/>
          </w:tcPr>
          <w:p w:rsidR="000C1A4E" w:rsidRDefault="00345ADD" w:rsidP="00345ADD">
            <w:pPr>
              <w:spacing w:line="0" w:lineRule="atLeast"/>
              <w:rPr>
                <w:sz w:val="18"/>
                <w:szCs w:val="18"/>
              </w:rPr>
            </w:pPr>
            <w:r>
              <w:rPr>
                <w:rFonts w:hint="eastAsia"/>
                <w:sz w:val="18"/>
                <w:szCs w:val="18"/>
              </w:rPr>
              <w:t>・授業開始時に毎回、聞く態度の確認を行う。</w:t>
            </w:r>
          </w:p>
          <w:p w:rsidR="00345ADD" w:rsidRDefault="00345ADD" w:rsidP="00345ADD">
            <w:pPr>
              <w:spacing w:line="0" w:lineRule="atLeast"/>
              <w:rPr>
                <w:sz w:val="18"/>
                <w:szCs w:val="18"/>
              </w:rPr>
            </w:pPr>
          </w:p>
          <w:p w:rsidR="00345ADD" w:rsidRDefault="00345ADD" w:rsidP="00345ADD">
            <w:pPr>
              <w:spacing w:line="0" w:lineRule="atLeast"/>
              <w:rPr>
                <w:sz w:val="18"/>
                <w:szCs w:val="18"/>
              </w:rPr>
            </w:pPr>
            <w:r>
              <w:rPr>
                <w:rFonts w:hint="eastAsia"/>
                <w:sz w:val="18"/>
                <w:szCs w:val="18"/>
              </w:rPr>
              <w:t>・他の教師が見本を見せる。</w:t>
            </w:r>
          </w:p>
          <w:p w:rsidR="00345ADD" w:rsidRPr="00C40D0C" w:rsidRDefault="00345ADD" w:rsidP="00345ADD">
            <w:pPr>
              <w:spacing w:line="0" w:lineRule="atLeast"/>
              <w:rPr>
                <w:sz w:val="18"/>
                <w:szCs w:val="18"/>
              </w:rPr>
            </w:pPr>
            <w:r>
              <w:rPr>
                <w:rFonts w:hint="eastAsia"/>
                <w:sz w:val="18"/>
                <w:szCs w:val="18"/>
              </w:rPr>
              <w:t>・望ましい行動を褒め、定着を図る。</w:t>
            </w:r>
          </w:p>
        </w:tc>
        <w:tc>
          <w:tcPr>
            <w:tcW w:w="4961" w:type="dxa"/>
          </w:tcPr>
          <w:p w:rsidR="000C1A4E" w:rsidRPr="00C40D0C" w:rsidRDefault="00345ADD" w:rsidP="00C55A64">
            <w:pPr>
              <w:spacing w:line="0" w:lineRule="atLeast"/>
              <w:ind w:left="180" w:hangingChars="100" w:hanging="180"/>
              <w:rPr>
                <w:sz w:val="18"/>
                <w:szCs w:val="18"/>
              </w:rPr>
            </w:pPr>
            <w:r>
              <w:rPr>
                <w:rFonts w:hint="eastAsia"/>
                <w:sz w:val="18"/>
                <w:szCs w:val="18"/>
              </w:rPr>
              <w:t>・４月初めは、よそ見をしたり姿勢が崩れたりすることが多く、指示を聞いていないことがあった</w:t>
            </w:r>
            <w:r w:rsidR="00C55A64">
              <w:rPr>
                <w:rFonts w:hint="eastAsia"/>
                <w:sz w:val="18"/>
                <w:szCs w:val="18"/>
              </w:rPr>
              <w:t>が、毎時間の言葉掛けにより、次第に意識することができ</w:t>
            </w:r>
            <w:r>
              <w:rPr>
                <w:rFonts w:hint="eastAsia"/>
                <w:sz w:val="18"/>
                <w:szCs w:val="18"/>
              </w:rPr>
              <w:t>、指示を</w:t>
            </w:r>
            <w:r w:rsidR="00C55A64">
              <w:rPr>
                <w:rFonts w:hint="eastAsia"/>
                <w:sz w:val="18"/>
                <w:szCs w:val="18"/>
              </w:rPr>
              <w:t>覚えることができた。</w:t>
            </w:r>
          </w:p>
        </w:tc>
        <w:tc>
          <w:tcPr>
            <w:tcW w:w="4820" w:type="dxa"/>
          </w:tcPr>
          <w:p w:rsidR="000C1A4E" w:rsidRPr="00C40D0C" w:rsidRDefault="00C55A64" w:rsidP="00A63890">
            <w:pPr>
              <w:spacing w:line="0" w:lineRule="atLeast"/>
              <w:ind w:left="180" w:rightChars="-37" w:right="-78" w:hangingChars="100" w:hanging="180"/>
              <w:rPr>
                <w:sz w:val="18"/>
                <w:szCs w:val="18"/>
              </w:rPr>
            </w:pPr>
            <w:r>
              <w:rPr>
                <w:rFonts w:hint="eastAsia"/>
                <w:sz w:val="18"/>
                <w:szCs w:val="18"/>
              </w:rPr>
              <w:t>・指示を忘れたり、失敗をしたりした際に、報告することができなかった。怒られると思っているようである。叱責せずに、繰り返し簡潔に言葉掛けをすると、安心して報告できるようになってきている。</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秋葉</w:t>
            </w:r>
          </w:p>
        </w:tc>
      </w:tr>
      <w:tr w:rsidR="000C1A4E" w:rsidTr="0002750D">
        <w:trPr>
          <w:trHeight w:val="761"/>
        </w:trPr>
        <w:tc>
          <w:tcPr>
            <w:tcW w:w="1271" w:type="dxa"/>
            <w:vAlign w:val="center"/>
          </w:tcPr>
          <w:p w:rsidR="000C1A4E" w:rsidRPr="00664E7B" w:rsidRDefault="000C1A4E" w:rsidP="00345ADD">
            <w:pPr>
              <w:jc w:val="center"/>
            </w:pPr>
            <w:r w:rsidRPr="00664E7B">
              <w:rPr>
                <w:rFonts w:hint="eastAsia"/>
              </w:rPr>
              <w:t>生活単元</w:t>
            </w:r>
          </w:p>
          <w:p w:rsidR="000C1A4E" w:rsidRDefault="000C1A4E" w:rsidP="00345ADD">
            <w:pPr>
              <w:jc w:val="center"/>
            </w:pPr>
            <w:r w:rsidRPr="00664E7B">
              <w:rPr>
                <w:rFonts w:hint="eastAsia"/>
              </w:rPr>
              <w:t>学習</w:t>
            </w:r>
          </w:p>
        </w:tc>
        <w:tc>
          <w:tcPr>
            <w:tcW w:w="4677" w:type="dxa"/>
          </w:tcPr>
          <w:p w:rsidR="000C1A4E" w:rsidRDefault="0020173E" w:rsidP="00D370BD">
            <w:pPr>
              <w:spacing w:line="0" w:lineRule="atLeast"/>
              <w:ind w:left="180" w:rightChars="-38" w:right="-80" w:hangingChars="100" w:hanging="180"/>
              <w:rPr>
                <w:sz w:val="18"/>
                <w:szCs w:val="18"/>
              </w:rPr>
            </w:pPr>
            <w:r>
              <w:rPr>
                <w:rFonts w:hint="eastAsia"/>
                <w:sz w:val="18"/>
                <w:szCs w:val="18"/>
              </w:rPr>
              <w:t>・クラスの友達の意見を聞きながら、歓迎遠足の準備や交流相手校への手紙の</w:t>
            </w:r>
            <w:r w:rsidR="009426B9">
              <w:rPr>
                <w:rFonts w:hint="eastAsia"/>
                <w:sz w:val="18"/>
                <w:szCs w:val="18"/>
              </w:rPr>
              <w:t>内容を考えることができる。</w:t>
            </w:r>
          </w:p>
          <w:p w:rsidR="009426B9" w:rsidRDefault="009426B9" w:rsidP="00D370BD">
            <w:pPr>
              <w:spacing w:line="0" w:lineRule="atLeast"/>
              <w:ind w:rightChars="-38" w:right="-80"/>
              <w:rPr>
                <w:sz w:val="18"/>
                <w:szCs w:val="18"/>
              </w:rPr>
            </w:pPr>
          </w:p>
          <w:p w:rsidR="009426B9" w:rsidRPr="00C40D0C" w:rsidRDefault="009426B9" w:rsidP="00D370BD">
            <w:pPr>
              <w:spacing w:line="0" w:lineRule="atLeast"/>
              <w:ind w:left="180" w:rightChars="-38" w:right="-80" w:hangingChars="100" w:hanging="180"/>
              <w:rPr>
                <w:sz w:val="18"/>
                <w:szCs w:val="18"/>
              </w:rPr>
            </w:pPr>
            <w:r>
              <w:rPr>
                <w:rFonts w:hint="eastAsia"/>
                <w:sz w:val="18"/>
                <w:szCs w:val="18"/>
              </w:rPr>
              <w:t>・生活をしていく</w:t>
            </w:r>
            <w:r w:rsidR="00C65175">
              <w:rPr>
                <w:rFonts w:hint="eastAsia"/>
                <w:sz w:val="18"/>
                <w:szCs w:val="18"/>
              </w:rPr>
              <w:t>上</w:t>
            </w:r>
            <w:r>
              <w:rPr>
                <w:rFonts w:hint="eastAsia"/>
                <w:sz w:val="18"/>
                <w:szCs w:val="18"/>
              </w:rPr>
              <w:t>で必要なスキル（買い物の仕方、食事のマナー、身だしなみの整え方等）を身に付ける。</w:t>
            </w:r>
          </w:p>
        </w:tc>
        <w:tc>
          <w:tcPr>
            <w:tcW w:w="5104" w:type="dxa"/>
            <w:gridSpan w:val="3"/>
          </w:tcPr>
          <w:p w:rsidR="009426B9" w:rsidRDefault="00D370BD" w:rsidP="009426B9">
            <w:pPr>
              <w:spacing w:line="0" w:lineRule="atLeast"/>
              <w:ind w:left="180" w:hangingChars="100" w:hanging="180"/>
              <w:rPr>
                <w:sz w:val="18"/>
                <w:szCs w:val="18"/>
              </w:rPr>
            </w:pPr>
            <w:r>
              <w:rPr>
                <w:rFonts w:hint="eastAsia"/>
                <w:sz w:val="18"/>
                <w:szCs w:val="18"/>
              </w:rPr>
              <w:t>・クラスの中心となって友達の意見を聞くことができるよう話合いの機会を設ける。話</w:t>
            </w:r>
            <w:r w:rsidR="009426B9">
              <w:rPr>
                <w:rFonts w:hint="eastAsia"/>
                <w:sz w:val="18"/>
                <w:szCs w:val="18"/>
              </w:rPr>
              <w:t>合いが進まない場合には、手順を提示する。</w:t>
            </w:r>
          </w:p>
          <w:p w:rsidR="009426B9" w:rsidRPr="00C40D0C" w:rsidRDefault="009426B9" w:rsidP="009426B9">
            <w:pPr>
              <w:spacing w:line="0" w:lineRule="atLeast"/>
              <w:ind w:left="180" w:hangingChars="100" w:hanging="180"/>
              <w:rPr>
                <w:sz w:val="18"/>
                <w:szCs w:val="18"/>
              </w:rPr>
            </w:pPr>
            <w:r>
              <w:rPr>
                <w:rFonts w:hint="eastAsia"/>
                <w:sz w:val="18"/>
                <w:szCs w:val="18"/>
              </w:rPr>
              <w:t>・実際に取り組みながら学習を進めることができるようにする。</w:t>
            </w:r>
          </w:p>
        </w:tc>
        <w:tc>
          <w:tcPr>
            <w:tcW w:w="4961" w:type="dxa"/>
          </w:tcPr>
          <w:p w:rsidR="000C1A4E" w:rsidRDefault="00D370BD" w:rsidP="009426B9">
            <w:pPr>
              <w:spacing w:line="0" w:lineRule="atLeast"/>
              <w:ind w:left="180" w:hangingChars="100" w:hanging="180"/>
              <w:rPr>
                <w:sz w:val="18"/>
                <w:szCs w:val="18"/>
              </w:rPr>
            </w:pPr>
            <w:r>
              <w:rPr>
                <w:rFonts w:hint="eastAsia"/>
                <w:sz w:val="18"/>
                <w:szCs w:val="18"/>
              </w:rPr>
              <w:t>・話</w:t>
            </w:r>
            <w:r w:rsidR="009426B9">
              <w:rPr>
                <w:rFonts w:hint="eastAsia"/>
                <w:sz w:val="18"/>
                <w:szCs w:val="18"/>
              </w:rPr>
              <w:t>合いが進まなかったため、手順を提示すると、友達から出た意見と自分の意見を集約することができた。</w:t>
            </w:r>
          </w:p>
          <w:p w:rsidR="009426B9" w:rsidRDefault="009426B9" w:rsidP="009426B9">
            <w:pPr>
              <w:spacing w:line="0" w:lineRule="atLeast"/>
              <w:rPr>
                <w:sz w:val="18"/>
                <w:szCs w:val="18"/>
              </w:rPr>
            </w:pPr>
          </w:p>
          <w:p w:rsidR="009426B9" w:rsidRPr="00C40D0C" w:rsidRDefault="009426B9" w:rsidP="009426B9">
            <w:pPr>
              <w:spacing w:line="0" w:lineRule="atLeast"/>
              <w:ind w:left="180" w:hangingChars="100" w:hanging="180"/>
              <w:rPr>
                <w:sz w:val="18"/>
                <w:szCs w:val="18"/>
              </w:rPr>
            </w:pPr>
            <w:r>
              <w:rPr>
                <w:rFonts w:hint="eastAsia"/>
                <w:sz w:val="18"/>
                <w:szCs w:val="18"/>
              </w:rPr>
              <w:t>・進路学習では、身だしなみを整えることを自分の目標として決め、髭を剃るために必要な物を自分で買いそろえることができた。</w:t>
            </w:r>
          </w:p>
        </w:tc>
        <w:tc>
          <w:tcPr>
            <w:tcW w:w="4820" w:type="dxa"/>
          </w:tcPr>
          <w:p w:rsidR="000C1A4E" w:rsidRDefault="00A63890" w:rsidP="00A63890">
            <w:pPr>
              <w:spacing w:line="0" w:lineRule="atLeast"/>
              <w:ind w:left="180" w:rightChars="-37" w:right="-78" w:hangingChars="100" w:hanging="180"/>
              <w:rPr>
                <w:sz w:val="18"/>
                <w:szCs w:val="18"/>
              </w:rPr>
            </w:pPr>
            <w:r>
              <w:rPr>
                <w:rFonts w:hint="eastAsia"/>
                <w:sz w:val="18"/>
                <w:szCs w:val="18"/>
              </w:rPr>
              <w:t>・話</w:t>
            </w:r>
            <w:r w:rsidR="005630D2">
              <w:rPr>
                <w:rFonts w:hint="eastAsia"/>
                <w:sz w:val="18"/>
                <w:szCs w:val="18"/>
              </w:rPr>
              <w:t>合いでは、仕方なく自分の意見を言ったり、友達の意見に否定的な意見を言ったりすることがあった。友達への言葉の掛け方についても指導する必要がある。</w:t>
            </w:r>
          </w:p>
          <w:p w:rsidR="005630D2" w:rsidRPr="009426B9" w:rsidRDefault="005630D2" w:rsidP="00A63890">
            <w:pPr>
              <w:spacing w:line="0" w:lineRule="atLeast"/>
              <w:ind w:left="180" w:rightChars="-37" w:right="-78" w:hangingChars="100" w:hanging="180"/>
              <w:rPr>
                <w:sz w:val="18"/>
                <w:szCs w:val="18"/>
              </w:rPr>
            </w:pPr>
            <w:r>
              <w:rPr>
                <w:rFonts w:hint="eastAsia"/>
                <w:sz w:val="18"/>
                <w:szCs w:val="18"/>
              </w:rPr>
              <w:t>・実習の事後学習では、自分の課題から逃げようとする様子が見られた。自分の課題と向き合うことができるようにしていきたい。</w:t>
            </w:r>
          </w:p>
        </w:tc>
        <w:tc>
          <w:tcPr>
            <w:tcW w:w="1275" w:type="dxa"/>
            <w:vAlign w:val="center"/>
          </w:tcPr>
          <w:p w:rsidR="000C1A4E" w:rsidRPr="00C40D0C" w:rsidRDefault="0002750D" w:rsidP="0002750D">
            <w:pPr>
              <w:spacing w:line="0" w:lineRule="atLeast"/>
              <w:jc w:val="center"/>
              <w:rPr>
                <w:sz w:val="18"/>
                <w:szCs w:val="18"/>
              </w:rPr>
            </w:pPr>
            <w:r>
              <w:rPr>
                <w:rFonts w:hint="eastAsia"/>
                <w:sz w:val="18"/>
                <w:szCs w:val="18"/>
              </w:rPr>
              <w:t>秋葉</w:t>
            </w:r>
          </w:p>
        </w:tc>
      </w:tr>
      <w:tr w:rsidR="000C1A4E" w:rsidTr="0002750D">
        <w:trPr>
          <w:trHeight w:val="668"/>
        </w:trPr>
        <w:tc>
          <w:tcPr>
            <w:tcW w:w="1271" w:type="dxa"/>
            <w:vAlign w:val="center"/>
          </w:tcPr>
          <w:p w:rsidR="000C1A4E" w:rsidRDefault="000C1A4E" w:rsidP="00345ADD">
            <w:pPr>
              <w:jc w:val="center"/>
            </w:pPr>
            <w:r>
              <w:rPr>
                <w:rFonts w:hint="eastAsia"/>
              </w:rPr>
              <w:t>日常生活</w:t>
            </w:r>
          </w:p>
          <w:p w:rsidR="000C1A4E" w:rsidRDefault="000C1A4E" w:rsidP="00345ADD">
            <w:pPr>
              <w:jc w:val="center"/>
            </w:pPr>
            <w:r>
              <w:rPr>
                <w:rFonts w:hint="eastAsia"/>
              </w:rPr>
              <w:t>の指導</w:t>
            </w:r>
          </w:p>
        </w:tc>
        <w:tc>
          <w:tcPr>
            <w:tcW w:w="4677" w:type="dxa"/>
          </w:tcPr>
          <w:p w:rsidR="000C1A4E" w:rsidRPr="00C40D0C" w:rsidRDefault="005630D2" w:rsidP="00D370BD">
            <w:pPr>
              <w:spacing w:line="0" w:lineRule="atLeast"/>
              <w:ind w:rightChars="-38" w:right="-80"/>
              <w:rPr>
                <w:sz w:val="18"/>
                <w:szCs w:val="18"/>
              </w:rPr>
            </w:pPr>
            <w:r>
              <w:rPr>
                <w:rFonts w:hint="eastAsia"/>
                <w:sz w:val="18"/>
                <w:szCs w:val="18"/>
              </w:rPr>
              <w:t>・身だしなみを整えることができる。</w:t>
            </w:r>
          </w:p>
        </w:tc>
        <w:tc>
          <w:tcPr>
            <w:tcW w:w="5104" w:type="dxa"/>
            <w:gridSpan w:val="3"/>
          </w:tcPr>
          <w:p w:rsidR="000C1A4E" w:rsidRDefault="005630D2" w:rsidP="00345ADD">
            <w:pPr>
              <w:spacing w:line="0" w:lineRule="atLeast"/>
              <w:rPr>
                <w:sz w:val="18"/>
                <w:szCs w:val="18"/>
              </w:rPr>
            </w:pPr>
            <w:r>
              <w:rPr>
                <w:rFonts w:hint="eastAsia"/>
                <w:sz w:val="18"/>
                <w:szCs w:val="18"/>
              </w:rPr>
              <w:t>・身だしなみチェック表を毎朝自分でつける。</w:t>
            </w:r>
          </w:p>
          <w:p w:rsidR="005630D2" w:rsidRPr="00C40D0C" w:rsidRDefault="005630D2" w:rsidP="00345ADD">
            <w:pPr>
              <w:spacing w:line="0" w:lineRule="atLeast"/>
              <w:rPr>
                <w:sz w:val="18"/>
                <w:szCs w:val="18"/>
              </w:rPr>
            </w:pPr>
            <w:r>
              <w:rPr>
                <w:rFonts w:hint="eastAsia"/>
                <w:sz w:val="18"/>
                <w:szCs w:val="18"/>
              </w:rPr>
              <w:t>・髭を剃る曜日を教師と決める。</w:t>
            </w:r>
          </w:p>
        </w:tc>
        <w:tc>
          <w:tcPr>
            <w:tcW w:w="4961" w:type="dxa"/>
          </w:tcPr>
          <w:p w:rsidR="000C1A4E" w:rsidRPr="00C40D0C" w:rsidRDefault="00197D51" w:rsidP="00197D51">
            <w:pPr>
              <w:spacing w:line="0" w:lineRule="atLeast"/>
              <w:ind w:left="180" w:hangingChars="100" w:hanging="180"/>
              <w:rPr>
                <w:sz w:val="18"/>
                <w:szCs w:val="18"/>
              </w:rPr>
            </w:pPr>
            <w:r>
              <w:rPr>
                <w:rFonts w:hint="eastAsia"/>
                <w:sz w:val="18"/>
                <w:szCs w:val="18"/>
              </w:rPr>
              <w:t>・５月くらいから慣れてきて、自分でチェックしながら毎朝行うことができるようになってきた。自分から姿見を使って制服を整える様子が見られた。</w:t>
            </w:r>
          </w:p>
        </w:tc>
        <w:tc>
          <w:tcPr>
            <w:tcW w:w="4820" w:type="dxa"/>
          </w:tcPr>
          <w:p w:rsidR="000C1A4E" w:rsidRPr="00C40D0C" w:rsidRDefault="00D370BD" w:rsidP="00A63890">
            <w:pPr>
              <w:spacing w:line="0" w:lineRule="atLeast"/>
              <w:ind w:left="180" w:rightChars="-37" w:right="-78" w:hangingChars="100" w:hanging="180"/>
              <w:rPr>
                <w:sz w:val="18"/>
                <w:szCs w:val="18"/>
              </w:rPr>
            </w:pPr>
            <w:r>
              <w:rPr>
                <w:rFonts w:hint="eastAsia"/>
                <w:sz w:val="18"/>
                <w:szCs w:val="18"/>
              </w:rPr>
              <w:t>・現在のチェック表はほぼできているので、様子を見ながら</w:t>
            </w:r>
            <w:r w:rsidR="00197D51">
              <w:rPr>
                <w:rFonts w:hint="eastAsia"/>
                <w:sz w:val="18"/>
                <w:szCs w:val="18"/>
              </w:rPr>
              <w:t>、より細かいチェック表に変更していく。</w:t>
            </w:r>
          </w:p>
        </w:tc>
        <w:tc>
          <w:tcPr>
            <w:tcW w:w="1275" w:type="dxa"/>
            <w:vAlign w:val="center"/>
          </w:tcPr>
          <w:p w:rsidR="000C1A4E" w:rsidRPr="00197D51" w:rsidRDefault="0002750D" w:rsidP="0002750D">
            <w:pPr>
              <w:spacing w:line="0" w:lineRule="atLeast"/>
              <w:jc w:val="center"/>
              <w:rPr>
                <w:sz w:val="18"/>
                <w:szCs w:val="18"/>
              </w:rPr>
            </w:pPr>
            <w:r>
              <w:rPr>
                <w:rFonts w:hint="eastAsia"/>
                <w:sz w:val="18"/>
                <w:szCs w:val="18"/>
              </w:rPr>
              <w:t>秋葉</w:t>
            </w:r>
          </w:p>
        </w:tc>
      </w:tr>
      <w:tr w:rsidR="000C1A4E" w:rsidTr="0002750D">
        <w:trPr>
          <w:trHeight w:val="238"/>
        </w:trPr>
        <w:tc>
          <w:tcPr>
            <w:tcW w:w="1271" w:type="dxa"/>
            <w:vMerge w:val="restart"/>
            <w:vAlign w:val="center"/>
          </w:tcPr>
          <w:p w:rsidR="000C1A4E" w:rsidRDefault="000C1A4E" w:rsidP="00345ADD">
            <w:pPr>
              <w:jc w:val="center"/>
            </w:pPr>
            <w:r>
              <w:rPr>
                <w:rFonts w:hint="eastAsia"/>
              </w:rPr>
              <w:t>自立活動</w:t>
            </w:r>
          </w:p>
        </w:tc>
        <w:tc>
          <w:tcPr>
            <w:tcW w:w="6521" w:type="dxa"/>
            <w:gridSpan w:val="2"/>
          </w:tcPr>
          <w:p w:rsidR="000C1A4E" w:rsidRPr="00906D68" w:rsidRDefault="000C1A4E" w:rsidP="00345ADD">
            <w:pPr>
              <w:jc w:val="center"/>
              <w:rPr>
                <w:szCs w:val="18"/>
              </w:rPr>
            </w:pPr>
            <w:r w:rsidRPr="00906D68">
              <w:rPr>
                <w:rFonts w:hint="eastAsia"/>
                <w:szCs w:val="18"/>
              </w:rPr>
              <w:t>長期目標</w:t>
            </w:r>
          </w:p>
        </w:tc>
        <w:tc>
          <w:tcPr>
            <w:tcW w:w="3260" w:type="dxa"/>
            <w:gridSpan w:val="2"/>
          </w:tcPr>
          <w:p w:rsidR="000C1A4E" w:rsidRPr="00906D68" w:rsidRDefault="000C1A4E" w:rsidP="00345ADD">
            <w:pPr>
              <w:jc w:val="center"/>
              <w:rPr>
                <w:szCs w:val="18"/>
              </w:rPr>
            </w:pPr>
            <w:r w:rsidRPr="00906D68">
              <w:rPr>
                <w:rFonts w:hint="eastAsia"/>
                <w:szCs w:val="18"/>
              </w:rPr>
              <w:t>６区分との関連</w:t>
            </w:r>
          </w:p>
        </w:tc>
        <w:tc>
          <w:tcPr>
            <w:tcW w:w="4961" w:type="dxa"/>
          </w:tcPr>
          <w:p w:rsidR="000C1A4E" w:rsidRPr="00906D68" w:rsidRDefault="000C1A4E" w:rsidP="00345ADD">
            <w:pPr>
              <w:jc w:val="center"/>
              <w:rPr>
                <w:szCs w:val="18"/>
              </w:rPr>
            </w:pPr>
            <w:r w:rsidRPr="00906D68">
              <w:rPr>
                <w:rFonts w:hint="eastAsia"/>
                <w:szCs w:val="18"/>
              </w:rPr>
              <w:t>目</w:t>
            </w:r>
            <w:r>
              <w:rPr>
                <w:rFonts w:hint="eastAsia"/>
                <w:szCs w:val="18"/>
              </w:rPr>
              <w:t xml:space="preserve">　　</w:t>
            </w:r>
            <w:r w:rsidRPr="00906D68">
              <w:rPr>
                <w:rFonts w:hint="eastAsia"/>
                <w:szCs w:val="18"/>
              </w:rPr>
              <w:t>標</w:t>
            </w:r>
          </w:p>
        </w:tc>
        <w:tc>
          <w:tcPr>
            <w:tcW w:w="4820" w:type="dxa"/>
          </w:tcPr>
          <w:p w:rsidR="000C1A4E" w:rsidRPr="00906D68" w:rsidRDefault="000C1A4E" w:rsidP="00345ADD">
            <w:pPr>
              <w:jc w:val="center"/>
              <w:rPr>
                <w:szCs w:val="18"/>
              </w:rPr>
            </w:pPr>
            <w:r w:rsidRPr="00906D68">
              <w:rPr>
                <w:rFonts w:hint="eastAsia"/>
                <w:szCs w:val="18"/>
              </w:rPr>
              <w:t>指導の手立て</w:t>
            </w:r>
          </w:p>
        </w:tc>
        <w:tc>
          <w:tcPr>
            <w:tcW w:w="1275" w:type="dxa"/>
            <w:vMerge w:val="restart"/>
            <w:vAlign w:val="center"/>
          </w:tcPr>
          <w:p w:rsidR="000C1A4E" w:rsidRPr="00C40D0C" w:rsidRDefault="0002750D" w:rsidP="0002750D">
            <w:pPr>
              <w:jc w:val="center"/>
              <w:rPr>
                <w:sz w:val="18"/>
                <w:szCs w:val="18"/>
              </w:rPr>
            </w:pPr>
            <w:r>
              <w:rPr>
                <w:rFonts w:hint="eastAsia"/>
                <w:sz w:val="18"/>
                <w:szCs w:val="18"/>
              </w:rPr>
              <w:t>秋葉</w:t>
            </w:r>
          </w:p>
        </w:tc>
      </w:tr>
      <w:tr w:rsidR="000C1A4E" w:rsidTr="00345ADD">
        <w:trPr>
          <w:trHeight w:val="191"/>
        </w:trPr>
        <w:tc>
          <w:tcPr>
            <w:tcW w:w="1271" w:type="dxa"/>
            <w:vMerge/>
            <w:vAlign w:val="center"/>
          </w:tcPr>
          <w:p w:rsidR="000C1A4E" w:rsidRDefault="000C1A4E" w:rsidP="00345ADD">
            <w:pPr>
              <w:jc w:val="center"/>
            </w:pPr>
          </w:p>
        </w:tc>
        <w:tc>
          <w:tcPr>
            <w:tcW w:w="6521" w:type="dxa"/>
            <w:gridSpan w:val="2"/>
            <w:vMerge w:val="restart"/>
          </w:tcPr>
          <w:p w:rsidR="000C1A4E" w:rsidRDefault="00197D51" w:rsidP="00A0628F">
            <w:pPr>
              <w:spacing w:line="0" w:lineRule="atLeast"/>
              <w:ind w:left="180" w:hangingChars="100" w:hanging="180"/>
              <w:rPr>
                <w:sz w:val="18"/>
                <w:szCs w:val="18"/>
              </w:rPr>
            </w:pPr>
            <w:r>
              <w:rPr>
                <w:rFonts w:hint="eastAsia"/>
                <w:sz w:val="18"/>
                <w:szCs w:val="18"/>
              </w:rPr>
              <w:t>・人に関わる時に、適切な距離を保ったり、相手に応じて会話の内容や話し方を考えたりすることができる。</w:t>
            </w:r>
          </w:p>
          <w:p w:rsidR="00197D51" w:rsidRDefault="00197D51" w:rsidP="004B0BF6">
            <w:pPr>
              <w:spacing w:line="0" w:lineRule="atLeast"/>
              <w:rPr>
                <w:sz w:val="18"/>
                <w:szCs w:val="18"/>
              </w:rPr>
            </w:pPr>
          </w:p>
          <w:p w:rsidR="00197D51" w:rsidRPr="00C40D0C" w:rsidRDefault="00197D51" w:rsidP="00345ADD">
            <w:pPr>
              <w:rPr>
                <w:sz w:val="18"/>
                <w:szCs w:val="18"/>
              </w:rPr>
            </w:pPr>
          </w:p>
        </w:tc>
        <w:tc>
          <w:tcPr>
            <w:tcW w:w="2268" w:type="dxa"/>
          </w:tcPr>
          <w:p w:rsidR="000C1A4E" w:rsidRPr="000C520B" w:rsidRDefault="000C1A4E" w:rsidP="00345ADD">
            <w:pPr>
              <w:spacing w:line="0" w:lineRule="atLeast"/>
              <w:rPr>
                <w:sz w:val="18"/>
                <w:szCs w:val="18"/>
              </w:rPr>
            </w:pPr>
            <w:r>
              <w:rPr>
                <w:rFonts w:hint="eastAsia"/>
                <w:sz w:val="18"/>
                <w:szCs w:val="18"/>
              </w:rPr>
              <w:t>健康の保持</w:t>
            </w:r>
          </w:p>
        </w:tc>
        <w:tc>
          <w:tcPr>
            <w:tcW w:w="992" w:type="dxa"/>
          </w:tcPr>
          <w:p w:rsidR="000C1A4E" w:rsidRPr="000C520B" w:rsidRDefault="000C1A4E" w:rsidP="00345ADD">
            <w:pPr>
              <w:spacing w:line="0" w:lineRule="atLeast"/>
              <w:rPr>
                <w:sz w:val="18"/>
                <w:szCs w:val="18"/>
              </w:rPr>
            </w:pPr>
          </w:p>
        </w:tc>
        <w:tc>
          <w:tcPr>
            <w:tcW w:w="4961" w:type="dxa"/>
            <w:vMerge w:val="restart"/>
          </w:tcPr>
          <w:p w:rsidR="000C1A4E" w:rsidRDefault="00197D51" w:rsidP="004B0BF6">
            <w:pPr>
              <w:spacing w:line="0" w:lineRule="atLeast"/>
              <w:rPr>
                <w:sz w:val="18"/>
                <w:szCs w:val="18"/>
              </w:rPr>
            </w:pPr>
            <w:r>
              <w:rPr>
                <w:rFonts w:hint="eastAsia"/>
                <w:sz w:val="18"/>
                <w:szCs w:val="18"/>
              </w:rPr>
              <w:t>・同性</w:t>
            </w:r>
            <w:r w:rsidR="004B0BF6">
              <w:rPr>
                <w:rFonts w:hint="eastAsia"/>
                <w:sz w:val="18"/>
                <w:szCs w:val="18"/>
              </w:rPr>
              <w:t>の仲の良い友達との距離を保つ。</w:t>
            </w:r>
          </w:p>
          <w:p w:rsidR="004B0BF6" w:rsidRDefault="004B0BF6" w:rsidP="004B0BF6">
            <w:pPr>
              <w:spacing w:line="0" w:lineRule="atLeast"/>
              <w:rPr>
                <w:sz w:val="18"/>
                <w:szCs w:val="18"/>
              </w:rPr>
            </w:pPr>
          </w:p>
          <w:p w:rsidR="004B0BF6" w:rsidRDefault="004B0BF6" w:rsidP="004B0BF6">
            <w:pPr>
              <w:spacing w:line="0" w:lineRule="atLeast"/>
              <w:rPr>
                <w:sz w:val="18"/>
                <w:szCs w:val="18"/>
              </w:rPr>
            </w:pPr>
          </w:p>
          <w:p w:rsidR="004B0BF6" w:rsidRPr="00C40D0C" w:rsidRDefault="004B0BF6" w:rsidP="004B0BF6">
            <w:pPr>
              <w:spacing w:line="0" w:lineRule="atLeast"/>
              <w:rPr>
                <w:sz w:val="18"/>
                <w:szCs w:val="18"/>
              </w:rPr>
            </w:pPr>
            <w:r>
              <w:rPr>
                <w:rFonts w:hint="eastAsia"/>
                <w:sz w:val="18"/>
                <w:szCs w:val="18"/>
              </w:rPr>
              <w:t>・友達に対して優しい話し方ができるようにする。</w:t>
            </w:r>
          </w:p>
        </w:tc>
        <w:tc>
          <w:tcPr>
            <w:tcW w:w="4820" w:type="dxa"/>
            <w:vMerge w:val="restart"/>
          </w:tcPr>
          <w:p w:rsidR="000C1A4E" w:rsidRDefault="004B0BF6" w:rsidP="00A63890">
            <w:pPr>
              <w:spacing w:line="0" w:lineRule="atLeast"/>
              <w:ind w:left="180" w:rightChars="-37" w:right="-78" w:hangingChars="100" w:hanging="180"/>
              <w:rPr>
                <w:sz w:val="18"/>
                <w:szCs w:val="18"/>
              </w:rPr>
            </w:pPr>
            <w:r>
              <w:rPr>
                <w:rFonts w:hint="eastAsia"/>
                <w:sz w:val="18"/>
                <w:szCs w:val="18"/>
              </w:rPr>
              <w:t>・距離を一定に保つことができるように、距離が近すぎたり触れたりしている場合には、腕一本分離れるなど視覚的に提示する。</w:t>
            </w:r>
          </w:p>
          <w:p w:rsidR="004B0BF6" w:rsidRDefault="004B0BF6" w:rsidP="00A63890">
            <w:pPr>
              <w:spacing w:line="0" w:lineRule="atLeast"/>
              <w:ind w:rightChars="-37" w:right="-78"/>
              <w:rPr>
                <w:sz w:val="18"/>
                <w:szCs w:val="18"/>
              </w:rPr>
            </w:pPr>
            <w:r>
              <w:rPr>
                <w:rFonts w:hint="eastAsia"/>
                <w:sz w:val="18"/>
                <w:szCs w:val="18"/>
              </w:rPr>
              <w:t>・名前を呼んでから話し掛けるよう指導する。</w:t>
            </w:r>
          </w:p>
          <w:p w:rsidR="004B0BF6" w:rsidRPr="004B0BF6" w:rsidRDefault="004B0BF6" w:rsidP="00A63890">
            <w:pPr>
              <w:spacing w:line="0" w:lineRule="atLeast"/>
              <w:ind w:left="180" w:rightChars="-37" w:right="-78" w:hangingChars="100" w:hanging="180"/>
              <w:rPr>
                <w:sz w:val="18"/>
                <w:szCs w:val="18"/>
              </w:rPr>
            </w:pPr>
            <w:r>
              <w:rPr>
                <w:rFonts w:hint="eastAsia"/>
                <w:sz w:val="18"/>
                <w:szCs w:val="18"/>
              </w:rPr>
              <w:t>・強い言い方や命令口調の場合には、望ましい言い方を簡潔に伝え、言い直しをさせる。</w:t>
            </w:r>
          </w:p>
        </w:tc>
        <w:tc>
          <w:tcPr>
            <w:tcW w:w="1275" w:type="dxa"/>
            <w:vMerge/>
          </w:tcPr>
          <w:p w:rsidR="000C1A4E" w:rsidRPr="00C40D0C" w:rsidRDefault="000C1A4E" w:rsidP="00345ADD">
            <w:pPr>
              <w:rPr>
                <w:sz w:val="18"/>
                <w:szCs w:val="18"/>
              </w:rPr>
            </w:pPr>
          </w:p>
        </w:tc>
      </w:tr>
      <w:tr w:rsidR="000C1A4E" w:rsidTr="00345ADD">
        <w:trPr>
          <w:trHeight w:val="240"/>
        </w:trPr>
        <w:tc>
          <w:tcPr>
            <w:tcW w:w="1271" w:type="dxa"/>
            <w:vMerge/>
            <w:vAlign w:val="center"/>
          </w:tcPr>
          <w:p w:rsidR="000C1A4E" w:rsidRDefault="000C1A4E" w:rsidP="00345ADD">
            <w:pPr>
              <w:jc w:val="center"/>
            </w:pPr>
          </w:p>
        </w:tc>
        <w:tc>
          <w:tcPr>
            <w:tcW w:w="6521" w:type="dxa"/>
            <w:gridSpan w:val="2"/>
            <w:vMerge/>
          </w:tcPr>
          <w:p w:rsidR="000C1A4E" w:rsidRPr="00C40D0C" w:rsidRDefault="000C1A4E" w:rsidP="00345ADD">
            <w:pPr>
              <w:rPr>
                <w:sz w:val="18"/>
                <w:szCs w:val="18"/>
              </w:rPr>
            </w:pPr>
          </w:p>
        </w:tc>
        <w:tc>
          <w:tcPr>
            <w:tcW w:w="2268" w:type="dxa"/>
          </w:tcPr>
          <w:p w:rsidR="000C1A4E" w:rsidRPr="00C40D0C" w:rsidRDefault="000C1A4E" w:rsidP="00345ADD">
            <w:pPr>
              <w:spacing w:line="0" w:lineRule="atLeast"/>
              <w:rPr>
                <w:sz w:val="18"/>
                <w:szCs w:val="18"/>
              </w:rPr>
            </w:pPr>
            <w:r>
              <w:rPr>
                <w:rFonts w:hint="eastAsia"/>
                <w:sz w:val="18"/>
                <w:szCs w:val="18"/>
              </w:rPr>
              <w:t>心理的な安定</w:t>
            </w:r>
          </w:p>
        </w:tc>
        <w:tc>
          <w:tcPr>
            <w:tcW w:w="992" w:type="dxa"/>
          </w:tcPr>
          <w:p w:rsidR="000C1A4E" w:rsidRPr="00C40D0C" w:rsidRDefault="00197D51" w:rsidP="00345ADD">
            <w:pPr>
              <w:spacing w:line="0" w:lineRule="atLeast"/>
              <w:rPr>
                <w:sz w:val="18"/>
                <w:szCs w:val="18"/>
              </w:rPr>
            </w:pPr>
            <w:r>
              <w:rPr>
                <w:rFonts w:hint="eastAsia"/>
                <w:sz w:val="18"/>
                <w:szCs w:val="18"/>
              </w:rPr>
              <w:t>〇</w:t>
            </w:r>
          </w:p>
        </w:tc>
        <w:tc>
          <w:tcPr>
            <w:tcW w:w="4961" w:type="dxa"/>
            <w:vMerge/>
          </w:tcPr>
          <w:p w:rsidR="000C1A4E" w:rsidRPr="00C40D0C" w:rsidRDefault="000C1A4E" w:rsidP="00345ADD">
            <w:pPr>
              <w:rPr>
                <w:sz w:val="18"/>
                <w:szCs w:val="18"/>
              </w:rPr>
            </w:pPr>
          </w:p>
        </w:tc>
        <w:tc>
          <w:tcPr>
            <w:tcW w:w="4820" w:type="dxa"/>
            <w:vMerge/>
          </w:tcPr>
          <w:p w:rsidR="000C1A4E" w:rsidRPr="00C40D0C" w:rsidRDefault="000C1A4E" w:rsidP="00345ADD">
            <w:pPr>
              <w:rPr>
                <w:sz w:val="18"/>
                <w:szCs w:val="18"/>
              </w:rPr>
            </w:pPr>
          </w:p>
        </w:tc>
        <w:tc>
          <w:tcPr>
            <w:tcW w:w="1275" w:type="dxa"/>
            <w:vMerge/>
          </w:tcPr>
          <w:p w:rsidR="000C1A4E" w:rsidRPr="00C40D0C" w:rsidRDefault="000C1A4E" w:rsidP="00345ADD">
            <w:pPr>
              <w:rPr>
                <w:sz w:val="18"/>
                <w:szCs w:val="18"/>
              </w:rPr>
            </w:pPr>
          </w:p>
        </w:tc>
      </w:tr>
      <w:tr w:rsidR="000C1A4E" w:rsidTr="00345ADD">
        <w:trPr>
          <w:trHeight w:val="165"/>
        </w:trPr>
        <w:tc>
          <w:tcPr>
            <w:tcW w:w="1271" w:type="dxa"/>
            <w:vMerge/>
            <w:vAlign w:val="center"/>
          </w:tcPr>
          <w:p w:rsidR="000C1A4E" w:rsidRDefault="000C1A4E" w:rsidP="00345ADD">
            <w:pPr>
              <w:jc w:val="center"/>
            </w:pPr>
          </w:p>
        </w:tc>
        <w:tc>
          <w:tcPr>
            <w:tcW w:w="6521" w:type="dxa"/>
            <w:gridSpan w:val="2"/>
            <w:vMerge/>
          </w:tcPr>
          <w:p w:rsidR="000C1A4E" w:rsidRPr="00C40D0C" w:rsidRDefault="000C1A4E" w:rsidP="00345ADD">
            <w:pPr>
              <w:rPr>
                <w:sz w:val="18"/>
                <w:szCs w:val="18"/>
              </w:rPr>
            </w:pPr>
          </w:p>
        </w:tc>
        <w:tc>
          <w:tcPr>
            <w:tcW w:w="2268" w:type="dxa"/>
          </w:tcPr>
          <w:p w:rsidR="000C1A4E" w:rsidRPr="00C40D0C" w:rsidRDefault="000C1A4E" w:rsidP="00345ADD">
            <w:pPr>
              <w:spacing w:line="0" w:lineRule="atLeast"/>
              <w:rPr>
                <w:sz w:val="18"/>
                <w:szCs w:val="18"/>
              </w:rPr>
            </w:pPr>
            <w:r>
              <w:rPr>
                <w:rFonts w:hint="eastAsia"/>
                <w:sz w:val="18"/>
                <w:szCs w:val="18"/>
              </w:rPr>
              <w:t>人間関係の形成</w:t>
            </w:r>
          </w:p>
        </w:tc>
        <w:tc>
          <w:tcPr>
            <w:tcW w:w="992" w:type="dxa"/>
          </w:tcPr>
          <w:p w:rsidR="000C1A4E" w:rsidRPr="00C40D0C" w:rsidRDefault="00197D51" w:rsidP="00345ADD">
            <w:pPr>
              <w:spacing w:line="0" w:lineRule="atLeast"/>
              <w:rPr>
                <w:sz w:val="18"/>
                <w:szCs w:val="18"/>
              </w:rPr>
            </w:pPr>
            <w:r>
              <w:rPr>
                <w:rFonts w:hint="eastAsia"/>
                <w:sz w:val="18"/>
                <w:szCs w:val="18"/>
              </w:rPr>
              <w:t>〇</w:t>
            </w:r>
          </w:p>
        </w:tc>
        <w:tc>
          <w:tcPr>
            <w:tcW w:w="4961" w:type="dxa"/>
            <w:vMerge/>
          </w:tcPr>
          <w:p w:rsidR="000C1A4E" w:rsidRPr="00C40D0C" w:rsidRDefault="000C1A4E" w:rsidP="00345ADD">
            <w:pPr>
              <w:rPr>
                <w:sz w:val="18"/>
                <w:szCs w:val="18"/>
              </w:rPr>
            </w:pPr>
          </w:p>
        </w:tc>
        <w:tc>
          <w:tcPr>
            <w:tcW w:w="4820" w:type="dxa"/>
            <w:vMerge/>
          </w:tcPr>
          <w:p w:rsidR="000C1A4E" w:rsidRPr="00C40D0C" w:rsidRDefault="000C1A4E" w:rsidP="00345ADD">
            <w:pPr>
              <w:rPr>
                <w:sz w:val="18"/>
                <w:szCs w:val="18"/>
              </w:rPr>
            </w:pPr>
          </w:p>
        </w:tc>
        <w:tc>
          <w:tcPr>
            <w:tcW w:w="1275" w:type="dxa"/>
            <w:vMerge/>
          </w:tcPr>
          <w:p w:rsidR="000C1A4E" w:rsidRPr="00C40D0C" w:rsidRDefault="000C1A4E" w:rsidP="00345ADD">
            <w:pPr>
              <w:rPr>
                <w:sz w:val="18"/>
                <w:szCs w:val="18"/>
              </w:rPr>
            </w:pPr>
          </w:p>
        </w:tc>
      </w:tr>
      <w:tr w:rsidR="000C1A4E" w:rsidTr="00345ADD">
        <w:trPr>
          <w:trHeight w:val="138"/>
        </w:trPr>
        <w:tc>
          <w:tcPr>
            <w:tcW w:w="1271" w:type="dxa"/>
            <w:vMerge/>
            <w:vAlign w:val="center"/>
          </w:tcPr>
          <w:p w:rsidR="000C1A4E" w:rsidRDefault="000C1A4E" w:rsidP="00345ADD">
            <w:pPr>
              <w:jc w:val="center"/>
            </w:pPr>
          </w:p>
        </w:tc>
        <w:tc>
          <w:tcPr>
            <w:tcW w:w="6521" w:type="dxa"/>
            <w:gridSpan w:val="2"/>
            <w:vMerge/>
          </w:tcPr>
          <w:p w:rsidR="000C1A4E" w:rsidRPr="00C40D0C" w:rsidRDefault="000C1A4E" w:rsidP="00345ADD">
            <w:pPr>
              <w:rPr>
                <w:sz w:val="18"/>
                <w:szCs w:val="18"/>
              </w:rPr>
            </w:pPr>
          </w:p>
        </w:tc>
        <w:tc>
          <w:tcPr>
            <w:tcW w:w="2268" w:type="dxa"/>
          </w:tcPr>
          <w:p w:rsidR="000C1A4E" w:rsidRPr="00C40D0C" w:rsidRDefault="000C1A4E" w:rsidP="00345ADD">
            <w:pPr>
              <w:tabs>
                <w:tab w:val="right" w:pos="1769"/>
              </w:tabs>
              <w:spacing w:line="0" w:lineRule="atLeast"/>
              <w:rPr>
                <w:sz w:val="18"/>
                <w:szCs w:val="18"/>
              </w:rPr>
            </w:pPr>
            <w:r>
              <w:rPr>
                <w:rFonts w:hint="eastAsia"/>
                <w:sz w:val="18"/>
                <w:szCs w:val="18"/>
              </w:rPr>
              <w:t>環境の把握</w:t>
            </w:r>
            <w:r>
              <w:rPr>
                <w:sz w:val="18"/>
                <w:szCs w:val="18"/>
              </w:rPr>
              <w:tab/>
            </w:r>
          </w:p>
        </w:tc>
        <w:tc>
          <w:tcPr>
            <w:tcW w:w="992" w:type="dxa"/>
          </w:tcPr>
          <w:p w:rsidR="000C1A4E" w:rsidRPr="00C40D0C" w:rsidRDefault="000C1A4E" w:rsidP="00345ADD">
            <w:pPr>
              <w:spacing w:line="0" w:lineRule="atLeast"/>
              <w:rPr>
                <w:sz w:val="18"/>
                <w:szCs w:val="18"/>
              </w:rPr>
            </w:pPr>
          </w:p>
        </w:tc>
        <w:tc>
          <w:tcPr>
            <w:tcW w:w="4961" w:type="dxa"/>
            <w:vMerge/>
          </w:tcPr>
          <w:p w:rsidR="000C1A4E" w:rsidRPr="00C40D0C" w:rsidRDefault="000C1A4E" w:rsidP="00345ADD">
            <w:pPr>
              <w:rPr>
                <w:sz w:val="18"/>
                <w:szCs w:val="18"/>
              </w:rPr>
            </w:pPr>
          </w:p>
        </w:tc>
        <w:tc>
          <w:tcPr>
            <w:tcW w:w="4820" w:type="dxa"/>
            <w:vMerge/>
          </w:tcPr>
          <w:p w:rsidR="000C1A4E" w:rsidRPr="00C40D0C" w:rsidRDefault="000C1A4E" w:rsidP="00345ADD">
            <w:pPr>
              <w:rPr>
                <w:sz w:val="18"/>
                <w:szCs w:val="18"/>
              </w:rPr>
            </w:pPr>
          </w:p>
        </w:tc>
        <w:tc>
          <w:tcPr>
            <w:tcW w:w="1275" w:type="dxa"/>
            <w:vMerge/>
          </w:tcPr>
          <w:p w:rsidR="000C1A4E" w:rsidRPr="00C40D0C" w:rsidRDefault="000C1A4E" w:rsidP="00345ADD">
            <w:pPr>
              <w:rPr>
                <w:sz w:val="18"/>
                <w:szCs w:val="18"/>
              </w:rPr>
            </w:pPr>
          </w:p>
        </w:tc>
      </w:tr>
      <w:tr w:rsidR="000C1A4E" w:rsidTr="00345ADD">
        <w:trPr>
          <w:trHeight w:val="165"/>
        </w:trPr>
        <w:tc>
          <w:tcPr>
            <w:tcW w:w="1271" w:type="dxa"/>
            <w:vMerge/>
            <w:vAlign w:val="center"/>
          </w:tcPr>
          <w:p w:rsidR="000C1A4E" w:rsidRDefault="000C1A4E" w:rsidP="00345ADD">
            <w:pPr>
              <w:jc w:val="center"/>
            </w:pPr>
          </w:p>
        </w:tc>
        <w:tc>
          <w:tcPr>
            <w:tcW w:w="6521" w:type="dxa"/>
            <w:gridSpan w:val="2"/>
            <w:vMerge/>
          </w:tcPr>
          <w:p w:rsidR="000C1A4E" w:rsidRPr="00C40D0C" w:rsidRDefault="000C1A4E" w:rsidP="00345ADD">
            <w:pPr>
              <w:rPr>
                <w:sz w:val="18"/>
                <w:szCs w:val="18"/>
              </w:rPr>
            </w:pPr>
          </w:p>
        </w:tc>
        <w:tc>
          <w:tcPr>
            <w:tcW w:w="2268" w:type="dxa"/>
          </w:tcPr>
          <w:p w:rsidR="000C1A4E" w:rsidRPr="00C40D0C" w:rsidRDefault="000C1A4E" w:rsidP="00345ADD">
            <w:pPr>
              <w:spacing w:line="0" w:lineRule="atLeast"/>
              <w:rPr>
                <w:sz w:val="18"/>
                <w:szCs w:val="18"/>
              </w:rPr>
            </w:pPr>
            <w:r>
              <w:rPr>
                <w:rFonts w:hint="eastAsia"/>
                <w:sz w:val="18"/>
                <w:szCs w:val="18"/>
              </w:rPr>
              <w:t>身体の動き</w:t>
            </w:r>
          </w:p>
        </w:tc>
        <w:tc>
          <w:tcPr>
            <w:tcW w:w="992" w:type="dxa"/>
          </w:tcPr>
          <w:p w:rsidR="000C1A4E" w:rsidRPr="00C40D0C" w:rsidRDefault="000C1A4E" w:rsidP="00345ADD">
            <w:pPr>
              <w:spacing w:line="0" w:lineRule="atLeast"/>
              <w:rPr>
                <w:sz w:val="18"/>
                <w:szCs w:val="18"/>
              </w:rPr>
            </w:pPr>
          </w:p>
        </w:tc>
        <w:tc>
          <w:tcPr>
            <w:tcW w:w="4961" w:type="dxa"/>
            <w:vMerge/>
          </w:tcPr>
          <w:p w:rsidR="000C1A4E" w:rsidRPr="00C40D0C" w:rsidRDefault="000C1A4E" w:rsidP="00345ADD">
            <w:pPr>
              <w:rPr>
                <w:sz w:val="18"/>
                <w:szCs w:val="18"/>
              </w:rPr>
            </w:pPr>
          </w:p>
        </w:tc>
        <w:tc>
          <w:tcPr>
            <w:tcW w:w="4820" w:type="dxa"/>
            <w:vMerge/>
          </w:tcPr>
          <w:p w:rsidR="000C1A4E" w:rsidRPr="00C40D0C" w:rsidRDefault="000C1A4E" w:rsidP="00345ADD">
            <w:pPr>
              <w:rPr>
                <w:sz w:val="18"/>
                <w:szCs w:val="18"/>
              </w:rPr>
            </w:pPr>
          </w:p>
        </w:tc>
        <w:tc>
          <w:tcPr>
            <w:tcW w:w="1275" w:type="dxa"/>
            <w:vMerge/>
          </w:tcPr>
          <w:p w:rsidR="000C1A4E" w:rsidRPr="00C40D0C" w:rsidRDefault="000C1A4E" w:rsidP="00345ADD">
            <w:pPr>
              <w:rPr>
                <w:sz w:val="18"/>
                <w:szCs w:val="18"/>
              </w:rPr>
            </w:pPr>
          </w:p>
        </w:tc>
      </w:tr>
      <w:tr w:rsidR="000C1A4E" w:rsidTr="00345ADD">
        <w:trPr>
          <w:trHeight w:val="218"/>
        </w:trPr>
        <w:tc>
          <w:tcPr>
            <w:tcW w:w="1271" w:type="dxa"/>
            <w:vMerge/>
            <w:vAlign w:val="center"/>
          </w:tcPr>
          <w:p w:rsidR="000C1A4E" w:rsidRDefault="000C1A4E" w:rsidP="00345ADD">
            <w:pPr>
              <w:jc w:val="center"/>
            </w:pPr>
          </w:p>
        </w:tc>
        <w:tc>
          <w:tcPr>
            <w:tcW w:w="6521" w:type="dxa"/>
            <w:gridSpan w:val="2"/>
            <w:vMerge/>
          </w:tcPr>
          <w:p w:rsidR="000C1A4E" w:rsidRPr="00C40D0C" w:rsidRDefault="000C1A4E" w:rsidP="00345ADD">
            <w:pPr>
              <w:rPr>
                <w:sz w:val="18"/>
                <w:szCs w:val="18"/>
              </w:rPr>
            </w:pPr>
          </w:p>
        </w:tc>
        <w:tc>
          <w:tcPr>
            <w:tcW w:w="2268" w:type="dxa"/>
          </w:tcPr>
          <w:p w:rsidR="000C1A4E" w:rsidRPr="00C40D0C" w:rsidRDefault="000C1A4E" w:rsidP="00345ADD">
            <w:pPr>
              <w:spacing w:line="0" w:lineRule="atLeast"/>
              <w:rPr>
                <w:sz w:val="18"/>
                <w:szCs w:val="18"/>
              </w:rPr>
            </w:pPr>
            <w:r>
              <w:rPr>
                <w:rFonts w:hint="eastAsia"/>
                <w:sz w:val="18"/>
                <w:szCs w:val="18"/>
              </w:rPr>
              <w:t>コミュニケーション</w:t>
            </w:r>
          </w:p>
        </w:tc>
        <w:tc>
          <w:tcPr>
            <w:tcW w:w="992" w:type="dxa"/>
          </w:tcPr>
          <w:p w:rsidR="000C1A4E" w:rsidRPr="00C40D0C" w:rsidRDefault="00197D51" w:rsidP="00345ADD">
            <w:pPr>
              <w:spacing w:line="0" w:lineRule="atLeast"/>
              <w:rPr>
                <w:sz w:val="18"/>
                <w:szCs w:val="18"/>
              </w:rPr>
            </w:pPr>
            <w:r>
              <w:rPr>
                <w:rFonts w:hint="eastAsia"/>
                <w:sz w:val="18"/>
                <w:szCs w:val="18"/>
              </w:rPr>
              <w:t>〇</w:t>
            </w:r>
          </w:p>
        </w:tc>
        <w:tc>
          <w:tcPr>
            <w:tcW w:w="4961" w:type="dxa"/>
            <w:vMerge/>
          </w:tcPr>
          <w:p w:rsidR="000C1A4E" w:rsidRPr="00C40D0C" w:rsidRDefault="000C1A4E" w:rsidP="00345ADD">
            <w:pPr>
              <w:rPr>
                <w:sz w:val="18"/>
                <w:szCs w:val="18"/>
              </w:rPr>
            </w:pPr>
          </w:p>
        </w:tc>
        <w:tc>
          <w:tcPr>
            <w:tcW w:w="4820" w:type="dxa"/>
            <w:vMerge/>
          </w:tcPr>
          <w:p w:rsidR="000C1A4E" w:rsidRPr="00C40D0C" w:rsidRDefault="000C1A4E" w:rsidP="00345ADD">
            <w:pPr>
              <w:rPr>
                <w:sz w:val="18"/>
                <w:szCs w:val="18"/>
              </w:rPr>
            </w:pPr>
          </w:p>
        </w:tc>
        <w:tc>
          <w:tcPr>
            <w:tcW w:w="1275" w:type="dxa"/>
            <w:vMerge/>
          </w:tcPr>
          <w:p w:rsidR="000C1A4E" w:rsidRPr="00C40D0C" w:rsidRDefault="000C1A4E" w:rsidP="00345ADD">
            <w:pPr>
              <w:rPr>
                <w:sz w:val="18"/>
                <w:szCs w:val="18"/>
              </w:rPr>
            </w:pPr>
          </w:p>
        </w:tc>
      </w:tr>
      <w:tr w:rsidR="000C1A4E" w:rsidTr="00345ADD">
        <w:trPr>
          <w:trHeight w:val="251"/>
        </w:trPr>
        <w:tc>
          <w:tcPr>
            <w:tcW w:w="1271" w:type="dxa"/>
            <w:vMerge/>
            <w:vAlign w:val="center"/>
          </w:tcPr>
          <w:p w:rsidR="000C1A4E" w:rsidRDefault="000C1A4E" w:rsidP="00345ADD">
            <w:pPr>
              <w:jc w:val="center"/>
            </w:pPr>
          </w:p>
        </w:tc>
        <w:tc>
          <w:tcPr>
            <w:tcW w:w="9781" w:type="dxa"/>
            <w:gridSpan w:val="4"/>
          </w:tcPr>
          <w:p w:rsidR="000C1A4E" w:rsidRPr="00906D68" w:rsidRDefault="000C1A4E" w:rsidP="00345ADD">
            <w:pPr>
              <w:jc w:val="center"/>
              <w:rPr>
                <w:szCs w:val="18"/>
              </w:rPr>
            </w:pPr>
            <w:r w:rsidRPr="00906D68">
              <w:rPr>
                <w:rFonts w:hint="eastAsia"/>
                <w:szCs w:val="18"/>
              </w:rPr>
              <w:t>評</w:t>
            </w:r>
            <w:r>
              <w:rPr>
                <w:rFonts w:hint="eastAsia"/>
                <w:szCs w:val="18"/>
              </w:rPr>
              <w:t xml:space="preserve">　　</w:t>
            </w:r>
            <w:r w:rsidRPr="00906D68">
              <w:rPr>
                <w:rFonts w:hint="eastAsia"/>
                <w:szCs w:val="18"/>
              </w:rPr>
              <w:t>価</w:t>
            </w:r>
          </w:p>
        </w:tc>
        <w:tc>
          <w:tcPr>
            <w:tcW w:w="9781" w:type="dxa"/>
            <w:gridSpan w:val="2"/>
          </w:tcPr>
          <w:p w:rsidR="000C1A4E" w:rsidRPr="00906D68" w:rsidRDefault="000C1A4E" w:rsidP="00345ADD">
            <w:pPr>
              <w:jc w:val="center"/>
              <w:rPr>
                <w:szCs w:val="18"/>
              </w:rPr>
            </w:pPr>
            <w:r w:rsidRPr="00906D68">
              <w:rPr>
                <w:rFonts w:hint="eastAsia"/>
                <w:szCs w:val="18"/>
              </w:rPr>
              <w:t>課</w:t>
            </w:r>
            <w:r>
              <w:rPr>
                <w:rFonts w:hint="eastAsia"/>
                <w:szCs w:val="18"/>
              </w:rPr>
              <w:t xml:space="preserve">　　</w:t>
            </w:r>
            <w:r w:rsidRPr="00906D68">
              <w:rPr>
                <w:rFonts w:hint="eastAsia"/>
                <w:szCs w:val="18"/>
              </w:rPr>
              <w:t>題</w:t>
            </w:r>
          </w:p>
        </w:tc>
        <w:tc>
          <w:tcPr>
            <w:tcW w:w="1275" w:type="dxa"/>
            <w:vMerge/>
          </w:tcPr>
          <w:p w:rsidR="000C1A4E" w:rsidRPr="00C40D0C" w:rsidRDefault="000C1A4E" w:rsidP="00345ADD">
            <w:pPr>
              <w:rPr>
                <w:sz w:val="18"/>
                <w:szCs w:val="18"/>
              </w:rPr>
            </w:pPr>
          </w:p>
        </w:tc>
      </w:tr>
      <w:tr w:rsidR="000C1A4E" w:rsidTr="00345ADD">
        <w:trPr>
          <w:trHeight w:val="1148"/>
        </w:trPr>
        <w:tc>
          <w:tcPr>
            <w:tcW w:w="1271" w:type="dxa"/>
            <w:vMerge/>
            <w:vAlign w:val="center"/>
          </w:tcPr>
          <w:p w:rsidR="000C1A4E" w:rsidRDefault="000C1A4E" w:rsidP="00345ADD">
            <w:pPr>
              <w:jc w:val="center"/>
            </w:pPr>
          </w:p>
        </w:tc>
        <w:tc>
          <w:tcPr>
            <w:tcW w:w="9781" w:type="dxa"/>
            <w:gridSpan w:val="4"/>
          </w:tcPr>
          <w:p w:rsidR="000C1A4E" w:rsidRDefault="004B0BF6" w:rsidP="00A0628F">
            <w:pPr>
              <w:spacing w:line="0" w:lineRule="atLeast"/>
              <w:ind w:left="180" w:hangingChars="100" w:hanging="180"/>
              <w:rPr>
                <w:sz w:val="18"/>
                <w:szCs w:val="18"/>
              </w:rPr>
            </w:pPr>
            <w:r>
              <w:rPr>
                <w:rFonts w:hint="eastAsia"/>
                <w:sz w:val="18"/>
                <w:szCs w:val="18"/>
              </w:rPr>
              <w:t>・特定の友達との距離が近い時に、「腕一本分」と言葉掛けをすると、気付いて、距離を保つことができるようになってきた。</w:t>
            </w:r>
          </w:p>
          <w:p w:rsidR="004B0BF6" w:rsidRPr="00C40D0C" w:rsidRDefault="004B0BF6" w:rsidP="00A0628F">
            <w:pPr>
              <w:spacing w:line="0" w:lineRule="atLeast"/>
              <w:ind w:left="180" w:hangingChars="100" w:hanging="180"/>
              <w:rPr>
                <w:sz w:val="18"/>
                <w:szCs w:val="18"/>
              </w:rPr>
            </w:pPr>
            <w:r>
              <w:rPr>
                <w:rFonts w:hint="eastAsia"/>
                <w:sz w:val="18"/>
                <w:szCs w:val="18"/>
              </w:rPr>
              <w:t>・相手の名前を呼んで</w:t>
            </w:r>
            <w:r w:rsidR="00D370BD">
              <w:rPr>
                <w:rFonts w:hint="eastAsia"/>
                <w:sz w:val="18"/>
                <w:szCs w:val="18"/>
              </w:rPr>
              <w:t>話し掛け</w:t>
            </w:r>
            <w:r>
              <w:rPr>
                <w:rFonts w:hint="eastAsia"/>
                <w:sz w:val="18"/>
                <w:szCs w:val="18"/>
              </w:rPr>
              <w:t>ることにより、相手の目を見て、優しい言葉で話すことができることが増えてきた。教師の目が届かないところでは、まだ不十分であることが多い。</w:t>
            </w:r>
          </w:p>
        </w:tc>
        <w:tc>
          <w:tcPr>
            <w:tcW w:w="9781" w:type="dxa"/>
            <w:gridSpan w:val="2"/>
          </w:tcPr>
          <w:p w:rsidR="000C1A4E" w:rsidRDefault="004B0BF6" w:rsidP="00A0628F">
            <w:pPr>
              <w:spacing w:line="0" w:lineRule="atLeast"/>
              <w:ind w:left="180" w:hangingChars="100" w:hanging="180"/>
              <w:rPr>
                <w:sz w:val="18"/>
                <w:szCs w:val="18"/>
              </w:rPr>
            </w:pPr>
            <w:r>
              <w:rPr>
                <w:rFonts w:hint="eastAsia"/>
                <w:sz w:val="18"/>
                <w:szCs w:val="18"/>
              </w:rPr>
              <w:t>・言葉掛けをしないでも、自分で距離を保つことができるようにしていきたい。不安な時に友達に触れていることが多いようである。見通しを持たせて取り組むことで不安を取り除き、距離を保てるようにすると良いと思われる。</w:t>
            </w:r>
          </w:p>
          <w:p w:rsidR="004B0BF6" w:rsidRPr="00C40D0C" w:rsidRDefault="004B0BF6" w:rsidP="00A0628F">
            <w:pPr>
              <w:spacing w:line="0" w:lineRule="atLeast"/>
              <w:ind w:left="180" w:hangingChars="100" w:hanging="180"/>
              <w:rPr>
                <w:sz w:val="18"/>
                <w:szCs w:val="18"/>
              </w:rPr>
            </w:pPr>
            <w:r>
              <w:rPr>
                <w:rFonts w:hint="eastAsia"/>
                <w:sz w:val="18"/>
                <w:szCs w:val="18"/>
              </w:rPr>
              <w:t>・</w:t>
            </w:r>
            <w:r w:rsidR="00D849A9">
              <w:rPr>
                <w:rFonts w:hint="eastAsia"/>
                <w:sz w:val="18"/>
                <w:szCs w:val="18"/>
              </w:rPr>
              <w:t>自分の思うようにならない場合に、友達への言葉遣いが荒くなることがあった。落ち着いてから言い直しをさせると優しい言葉で言えるようである。教師の目がないときにも、望ましい言葉遣いになるようにしていきたい。</w:t>
            </w:r>
          </w:p>
        </w:tc>
        <w:tc>
          <w:tcPr>
            <w:tcW w:w="1275" w:type="dxa"/>
            <w:vMerge/>
          </w:tcPr>
          <w:p w:rsidR="000C1A4E" w:rsidRPr="00C40D0C" w:rsidRDefault="000C1A4E" w:rsidP="00345ADD">
            <w:pPr>
              <w:rPr>
                <w:sz w:val="18"/>
                <w:szCs w:val="18"/>
              </w:rPr>
            </w:pPr>
          </w:p>
        </w:tc>
      </w:tr>
    </w:tbl>
    <w:p w:rsidR="0020173E" w:rsidRDefault="000C1A4E" w:rsidP="000C1A4E">
      <w:pPr>
        <w:tabs>
          <w:tab w:val="left" w:pos="195"/>
          <w:tab w:val="center" w:pos="11187"/>
        </w:tabs>
        <w:jc w:val="left"/>
        <w:rPr>
          <w:sz w:val="28"/>
        </w:rPr>
      </w:pPr>
      <w:r>
        <w:rPr>
          <w:sz w:val="28"/>
        </w:rPr>
        <w:tab/>
      </w:r>
    </w:p>
    <w:p w:rsidR="000C1A4E" w:rsidRPr="00664E7B" w:rsidRDefault="000C1A4E" w:rsidP="000C1A4E">
      <w:pPr>
        <w:tabs>
          <w:tab w:val="left" w:pos="195"/>
          <w:tab w:val="center" w:pos="11187"/>
        </w:tabs>
        <w:jc w:val="left"/>
        <w:rPr>
          <w:sz w:val="28"/>
        </w:rPr>
      </w:pPr>
      <w:r>
        <w:rPr>
          <w:rFonts w:hint="eastAsia"/>
          <w:sz w:val="28"/>
        </w:rPr>
        <w:lastRenderedPageBreak/>
        <w:t>（記入例）</w:t>
      </w:r>
      <w:r>
        <w:rPr>
          <w:sz w:val="28"/>
        </w:rPr>
        <w:tab/>
      </w:r>
      <w:r w:rsidR="00BE2D26">
        <w:rPr>
          <w:rFonts w:hint="eastAsia"/>
          <w:sz w:val="28"/>
        </w:rPr>
        <w:t>令和元</w:t>
      </w:r>
      <w:bookmarkStart w:id="0" w:name="_GoBack"/>
      <w:bookmarkEnd w:id="0"/>
      <w:r w:rsidR="006328C3">
        <w:rPr>
          <w:rFonts w:hint="eastAsia"/>
          <w:sz w:val="28"/>
        </w:rPr>
        <w:t>年度　個別の指導計画</w:t>
      </w:r>
      <w:r>
        <w:rPr>
          <w:rFonts w:hint="eastAsia"/>
          <w:sz w:val="28"/>
        </w:rPr>
        <w:t>（通常学級用）</w:t>
      </w:r>
    </w:p>
    <w:p w:rsidR="000C1A4E" w:rsidRPr="00664E7B" w:rsidRDefault="000C1A4E" w:rsidP="000C1A4E">
      <w:pPr>
        <w:ind w:firstLineChars="5350" w:firstLine="11235"/>
        <w:rPr>
          <w:sz w:val="28"/>
          <w:u w:val="single"/>
        </w:rPr>
      </w:pPr>
      <w:r>
        <w:rPr>
          <w:rFonts w:hint="eastAsia"/>
        </w:rPr>
        <w:t xml:space="preserve">　　　　　　　　　　　　　　　　　　　　　　　　　　　</w:t>
      </w:r>
      <w:r>
        <w:rPr>
          <w:rFonts w:hint="eastAsia"/>
          <w:sz w:val="28"/>
        </w:rPr>
        <w:t>２年　１</w:t>
      </w:r>
      <w:r w:rsidRPr="00664E7B">
        <w:rPr>
          <w:rFonts w:hint="eastAsia"/>
          <w:sz w:val="28"/>
        </w:rPr>
        <w:t xml:space="preserve">組　　</w:t>
      </w:r>
      <w:r>
        <w:rPr>
          <w:rFonts w:hint="eastAsia"/>
          <w:sz w:val="28"/>
          <w:u w:val="single"/>
        </w:rPr>
        <w:t>氏名　上五島　太郎</w:t>
      </w:r>
      <w:r w:rsidRPr="00664E7B">
        <w:rPr>
          <w:rFonts w:hint="eastAsia"/>
          <w:sz w:val="28"/>
          <w:u w:val="single"/>
        </w:rPr>
        <w:t xml:space="preserve">　　</w:t>
      </w:r>
    </w:p>
    <w:tbl>
      <w:tblPr>
        <w:tblStyle w:val="a3"/>
        <w:tblW w:w="0" w:type="auto"/>
        <w:tblLook w:val="04A0" w:firstRow="1" w:lastRow="0" w:firstColumn="1" w:lastColumn="0" w:noHBand="0" w:noVBand="1"/>
      </w:tblPr>
      <w:tblGrid>
        <w:gridCol w:w="1271"/>
        <w:gridCol w:w="4677"/>
        <w:gridCol w:w="5104"/>
        <w:gridCol w:w="4961"/>
        <w:gridCol w:w="4820"/>
        <w:gridCol w:w="1275"/>
      </w:tblGrid>
      <w:tr w:rsidR="000C1A4E" w:rsidTr="00345ADD">
        <w:tc>
          <w:tcPr>
            <w:tcW w:w="1271" w:type="dxa"/>
          </w:tcPr>
          <w:p w:rsidR="000C1A4E" w:rsidRDefault="006328C3" w:rsidP="006328C3">
            <w:pPr>
              <w:jc w:val="center"/>
            </w:pPr>
            <w:r>
              <w:rPr>
                <w:rFonts w:hint="eastAsia"/>
              </w:rPr>
              <w:t>教科等</w:t>
            </w:r>
          </w:p>
        </w:tc>
        <w:tc>
          <w:tcPr>
            <w:tcW w:w="4677" w:type="dxa"/>
          </w:tcPr>
          <w:p w:rsidR="000C1A4E" w:rsidRPr="00664E7B" w:rsidRDefault="000C1A4E" w:rsidP="00345ADD">
            <w:pPr>
              <w:jc w:val="center"/>
              <w:rPr>
                <w:sz w:val="24"/>
              </w:rPr>
            </w:pPr>
            <w:r w:rsidRPr="00664E7B">
              <w:rPr>
                <w:rFonts w:hint="eastAsia"/>
                <w:sz w:val="24"/>
              </w:rPr>
              <w:t>目　標</w:t>
            </w:r>
          </w:p>
        </w:tc>
        <w:tc>
          <w:tcPr>
            <w:tcW w:w="5104" w:type="dxa"/>
          </w:tcPr>
          <w:p w:rsidR="000C1A4E" w:rsidRPr="00664E7B" w:rsidRDefault="000C1A4E" w:rsidP="00345ADD">
            <w:pPr>
              <w:jc w:val="center"/>
              <w:rPr>
                <w:sz w:val="24"/>
              </w:rPr>
            </w:pPr>
            <w:r w:rsidRPr="00664E7B">
              <w:rPr>
                <w:rFonts w:hint="eastAsia"/>
                <w:sz w:val="24"/>
              </w:rPr>
              <w:t>指導の手立て</w:t>
            </w:r>
          </w:p>
        </w:tc>
        <w:tc>
          <w:tcPr>
            <w:tcW w:w="4961" w:type="dxa"/>
          </w:tcPr>
          <w:p w:rsidR="000C1A4E" w:rsidRPr="00664E7B" w:rsidRDefault="000C1A4E" w:rsidP="00345ADD">
            <w:pPr>
              <w:jc w:val="center"/>
              <w:rPr>
                <w:sz w:val="24"/>
              </w:rPr>
            </w:pPr>
            <w:r w:rsidRPr="00664E7B">
              <w:rPr>
                <w:rFonts w:hint="eastAsia"/>
                <w:sz w:val="24"/>
              </w:rPr>
              <w:t>評　価</w:t>
            </w:r>
          </w:p>
        </w:tc>
        <w:tc>
          <w:tcPr>
            <w:tcW w:w="4820" w:type="dxa"/>
          </w:tcPr>
          <w:p w:rsidR="000C1A4E" w:rsidRPr="00664E7B" w:rsidRDefault="000C1A4E" w:rsidP="00345ADD">
            <w:pPr>
              <w:jc w:val="center"/>
              <w:rPr>
                <w:sz w:val="24"/>
              </w:rPr>
            </w:pPr>
            <w:r w:rsidRPr="00664E7B">
              <w:rPr>
                <w:rFonts w:hint="eastAsia"/>
                <w:sz w:val="24"/>
              </w:rPr>
              <w:t>課　題</w:t>
            </w:r>
          </w:p>
        </w:tc>
        <w:tc>
          <w:tcPr>
            <w:tcW w:w="1275" w:type="dxa"/>
          </w:tcPr>
          <w:p w:rsidR="000C1A4E" w:rsidRPr="00664E7B" w:rsidRDefault="000C1A4E" w:rsidP="00345ADD">
            <w:pPr>
              <w:jc w:val="center"/>
              <w:rPr>
                <w:sz w:val="24"/>
              </w:rPr>
            </w:pPr>
            <w:r w:rsidRPr="00664E7B">
              <w:rPr>
                <w:rFonts w:hint="eastAsia"/>
                <w:sz w:val="24"/>
              </w:rPr>
              <w:t>担当者</w:t>
            </w:r>
          </w:p>
        </w:tc>
      </w:tr>
      <w:tr w:rsidR="000C1A4E" w:rsidTr="00FF4FDC">
        <w:trPr>
          <w:trHeight w:val="1015"/>
        </w:trPr>
        <w:tc>
          <w:tcPr>
            <w:tcW w:w="1271" w:type="dxa"/>
            <w:vAlign w:val="center"/>
          </w:tcPr>
          <w:p w:rsidR="000C1A4E" w:rsidRDefault="001956BF" w:rsidP="00345ADD">
            <w:pPr>
              <w:jc w:val="center"/>
            </w:pPr>
            <w:r>
              <w:rPr>
                <w:rFonts w:hint="eastAsia"/>
              </w:rPr>
              <w:t>全</w:t>
            </w:r>
            <w:r w:rsidR="000C1A4E">
              <w:rPr>
                <w:rFonts w:hint="eastAsia"/>
              </w:rPr>
              <w:t>教科共通</w:t>
            </w:r>
          </w:p>
        </w:tc>
        <w:tc>
          <w:tcPr>
            <w:tcW w:w="4677" w:type="dxa"/>
          </w:tcPr>
          <w:p w:rsidR="000C1A4E" w:rsidRDefault="00DC04CA" w:rsidP="00345ADD">
            <w:pPr>
              <w:spacing w:line="0" w:lineRule="atLeast"/>
              <w:rPr>
                <w:sz w:val="18"/>
                <w:szCs w:val="18"/>
              </w:rPr>
            </w:pPr>
            <w:r>
              <w:rPr>
                <w:rFonts w:hint="eastAsia"/>
                <w:sz w:val="18"/>
                <w:szCs w:val="18"/>
              </w:rPr>
              <w:t>・枠からはみ出さないように文字を書くことができる。</w:t>
            </w:r>
          </w:p>
          <w:p w:rsidR="00DC04CA" w:rsidRDefault="00DC04CA" w:rsidP="00345ADD">
            <w:pPr>
              <w:spacing w:line="0" w:lineRule="atLeast"/>
              <w:rPr>
                <w:sz w:val="18"/>
                <w:szCs w:val="18"/>
              </w:rPr>
            </w:pPr>
          </w:p>
          <w:p w:rsidR="00DC04CA" w:rsidRDefault="00DC04CA" w:rsidP="00345ADD">
            <w:pPr>
              <w:spacing w:line="0" w:lineRule="atLeast"/>
              <w:rPr>
                <w:sz w:val="18"/>
                <w:szCs w:val="18"/>
              </w:rPr>
            </w:pPr>
            <w:r>
              <w:rPr>
                <w:rFonts w:hint="eastAsia"/>
                <w:sz w:val="18"/>
                <w:szCs w:val="18"/>
              </w:rPr>
              <w:t>・指名されてから発言することができる。</w:t>
            </w:r>
          </w:p>
          <w:p w:rsidR="00DC04CA" w:rsidRDefault="00DC04CA" w:rsidP="00345ADD">
            <w:pPr>
              <w:spacing w:line="0" w:lineRule="atLeast"/>
              <w:rPr>
                <w:sz w:val="18"/>
                <w:szCs w:val="18"/>
              </w:rPr>
            </w:pPr>
            <w:r>
              <w:rPr>
                <w:rFonts w:hint="eastAsia"/>
                <w:sz w:val="18"/>
                <w:szCs w:val="18"/>
              </w:rPr>
              <w:t>・説明や指示を最後まで聞くことができる。</w:t>
            </w:r>
          </w:p>
          <w:p w:rsidR="00DC04CA" w:rsidRDefault="00DC04CA" w:rsidP="00345ADD">
            <w:pPr>
              <w:spacing w:line="0" w:lineRule="atLeast"/>
              <w:rPr>
                <w:sz w:val="18"/>
                <w:szCs w:val="18"/>
              </w:rPr>
            </w:pPr>
          </w:p>
          <w:p w:rsidR="008D449B" w:rsidRDefault="008D449B" w:rsidP="00345ADD">
            <w:pPr>
              <w:spacing w:line="0" w:lineRule="atLeast"/>
              <w:rPr>
                <w:sz w:val="18"/>
                <w:szCs w:val="18"/>
              </w:rPr>
            </w:pPr>
          </w:p>
          <w:p w:rsidR="008D449B" w:rsidRDefault="008D449B" w:rsidP="00345ADD">
            <w:pPr>
              <w:spacing w:line="0" w:lineRule="atLeast"/>
              <w:rPr>
                <w:sz w:val="18"/>
                <w:szCs w:val="18"/>
              </w:rPr>
            </w:pPr>
          </w:p>
          <w:p w:rsidR="00033F49" w:rsidRDefault="00033F49" w:rsidP="00345ADD">
            <w:pPr>
              <w:spacing w:line="0" w:lineRule="atLeast"/>
              <w:rPr>
                <w:sz w:val="18"/>
                <w:szCs w:val="18"/>
              </w:rPr>
            </w:pPr>
          </w:p>
          <w:p w:rsidR="008D449B" w:rsidRDefault="008D449B" w:rsidP="00345ADD">
            <w:pPr>
              <w:spacing w:line="0" w:lineRule="atLeast"/>
              <w:rPr>
                <w:sz w:val="18"/>
                <w:szCs w:val="18"/>
              </w:rPr>
            </w:pPr>
          </w:p>
          <w:p w:rsidR="00033F49" w:rsidRDefault="00033F49" w:rsidP="00345ADD">
            <w:pPr>
              <w:spacing w:line="0" w:lineRule="atLeast"/>
              <w:rPr>
                <w:sz w:val="18"/>
                <w:szCs w:val="18"/>
              </w:rPr>
            </w:pPr>
          </w:p>
          <w:p w:rsidR="008D449B" w:rsidRDefault="008D449B" w:rsidP="008D449B">
            <w:pPr>
              <w:spacing w:line="0" w:lineRule="atLeast"/>
              <w:rPr>
                <w:sz w:val="18"/>
                <w:szCs w:val="18"/>
              </w:rPr>
            </w:pPr>
          </w:p>
          <w:p w:rsidR="008D449B" w:rsidRPr="00DC04CA" w:rsidRDefault="008D449B" w:rsidP="008D449B">
            <w:pPr>
              <w:spacing w:line="0" w:lineRule="atLeast"/>
              <w:ind w:left="180" w:hangingChars="100" w:hanging="180"/>
              <w:rPr>
                <w:sz w:val="18"/>
                <w:szCs w:val="18"/>
              </w:rPr>
            </w:pPr>
            <w:r>
              <w:rPr>
                <w:rFonts w:hint="eastAsia"/>
                <w:sz w:val="18"/>
                <w:szCs w:val="18"/>
              </w:rPr>
              <w:t>・読めない文字を読むときは類推して読むことができる。</w:t>
            </w:r>
          </w:p>
        </w:tc>
        <w:tc>
          <w:tcPr>
            <w:tcW w:w="5104" w:type="dxa"/>
          </w:tcPr>
          <w:p w:rsidR="00DC04CA" w:rsidRDefault="00DC04CA" w:rsidP="00DC04CA">
            <w:pPr>
              <w:spacing w:line="0" w:lineRule="atLeast"/>
              <w:ind w:left="180" w:hangingChars="100" w:hanging="180"/>
              <w:rPr>
                <w:sz w:val="18"/>
                <w:szCs w:val="18"/>
              </w:rPr>
            </w:pPr>
            <w:r>
              <w:rPr>
                <w:rFonts w:hint="eastAsia"/>
                <w:sz w:val="18"/>
                <w:szCs w:val="18"/>
              </w:rPr>
              <w:t>・プリントや定期考査用紙はゴシック体１２ポイントに統一する。枠や罫線も１２ポイントの幅に統一する。</w:t>
            </w:r>
          </w:p>
          <w:p w:rsidR="00DC04CA" w:rsidRDefault="00DC04CA" w:rsidP="00345ADD">
            <w:pPr>
              <w:spacing w:line="0" w:lineRule="atLeast"/>
              <w:rPr>
                <w:sz w:val="18"/>
                <w:szCs w:val="18"/>
              </w:rPr>
            </w:pPr>
            <w:r>
              <w:rPr>
                <w:rFonts w:hint="eastAsia"/>
                <w:sz w:val="18"/>
                <w:szCs w:val="18"/>
              </w:rPr>
              <w:t>・質問をする前に指名する。</w:t>
            </w:r>
          </w:p>
          <w:p w:rsidR="00DC04CA" w:rsidRDefault="00DC04CA" w:rsidP="00345ADD">
            <w:pPr>
              <w:spacing w:line="0" w:lineRule="atLeast"/>
              <w:rPr>
                <w:sz w:val="18"/>
                <w:szCs w:val="18"/>
              </w:rPr>
            </w:pPr>
            <w:r>
              <w:rPr>
                <w:rFonts w:hint="eastAsia"/>
                <w:sz w:val="18"/>
                <w:szCs w:val="18"/>
              </w:rPr>
              <w:t>・指名されてない時に答えても反応しない。</w:t>
            </w:r>
          </w:p>
          <w:p w:rsidR="00DC04CA" w:rsidRDefault="00DC04CA" w:rsidP="0049060C">
            <w:pPr>
              <w:spacing w:line="0" w:lineRule="atLeast"/>
              <w:ind w:left="180" w:hangingChars="100" w:hanging="180"/>
              <w:rPr>
                <w:sz w:val="18"/>
                <w:szCs w:val="18"/>
              </w:rPr>
            </w:pPr>
            <w:r>
              <w:rPr>
                <w:rFonts w:hint="eastAsia"/>
                <w:sz w:val="18"/>
                <w:szCs w:val="18"/>
              </w:rPr>
              <w:t>・説明や指示をする前に、名前を呼んで注目させたり、姿勢を整えさせたりする。</w:t>
            </w:r>
          </w:p>
          <w:p w:rsidR="00DC04CA" w:rsidRDefault="00DC04CA" w:rsidP="0049060C">
            <w:pPr>
              <w:spacing w:line="0" w:lineRule="atLeast"/>
              <w:ind w:left="180" w:hangingChars="100" w:hanging="180"/>
              <w:rPr>
                <w:sz w:val="18"/>
                <w:szCs w:val="18"/>
              </w:rPr>
            </w:pPr>
            <w:r>
              <w:rPr>
                <w:rFonts w:hint="eastAsia"/>
                <w:sz w:val="18"/>
                <w:szCs w:val="18"/>
              </w:rPr>
              <w:t>・説明や指示は、</w:t>
            </w:r>
            <w:r w:rsidR="0049060C">
              <w:rPr>
                <w:rFonts w:hint="eastAsia"/>
                <w:sz w:val="18"/>
                <w:szCs w:val="18"/>
              </w:rPr>
              <w:t>可能な限り視覚的に提示し、口頭で説明を加える。</w:t>
            </w:r>
          </w:p>
          <w:p w:rsidR="008D449B" w:rsidRDefault="0049060C" w:rsidP="0049060C">
            <w:pPr>
              <w:spacing w:line="0" w:lineRule="atLeast"/>
              <w:ind w:left="180" w:hangingChars="100" w:hanging="180"/>
              <w:rPr>
                <w:sz w:val="18"/>
                <w:szCs w:val="18"/>
              </w:rPr>
            </w:pPr>
            <w:r>
              <w:rPr>
                <w:rFonts w:hint="eastAsia"/>
                <w:sz w:val="18"/>
                <w:szCs w:val="18"/>
              </w:rPr>
              <w:t>・指示は一度に３つまでにする。それ以上は手順表を提示する。</w:t>
            </w:r>
          </w:p>
          <w:p w:rsidR="00033F49" w:rsidRDefault="00033F49" w:rsidP="0049060C">
            <w:pPr>
              <w:spacing w:line="0" w:lineRule="atLeast"/>
              <w:ind w:left="180" w:hangingChars="100" w:hanging="180"/>
              <w:rPr>
                <w:sz w:val="18"/>
                <w:szCs w:val="18"/>
              </w:rPr>
            </w:pPr>
          </w:p>
          <w:p w:rsidR="0049060C" w:rsidRPr="008D449B" w:rsidRDefault="008D449B" w:rsidP="008D449B">
            <w:pPr>
              <w:spacing w:line="0" w:lineRule="atLeast"/>
              <w:ind w:left="180" w:hangingChars="100" w:hanging="180"/>
              <w:rPr>
                <w:sz w:val="18"/>
                <w:szCs w:val="18"/>
              </w:rPr>
            </w:pPr>
            <w:r>
              <w:rPr>
                <w:rFonts w:hint="eastAsia"/>
                <w:sz w:val="18"/>
                <w:szCs w:val="18"/>
              </w:rPr>
              <w:t>・音読み、訓読み、類義語などを提示し、間違った読み方でも構わないので「わかりません」と答えさせない。</w:t>
            </w:r>
          </w:p>
        </w:tc>
        <w:tc>
          <w:tcPr>
            <w:tcW w:w="4961" w:type="dxa"/>
          </w:tcPr>
          <w:p w:rsidR="000C1A4E" w:rsidRDefault="00F57258" w:rsidP="00345ADD">
            <w:pPr>
              <w:spacing w:line="0" w:lineRule="atLeast"/>
              <w:rPr>
                <w:sz w:val="18"/>
                <w:szCs w:val="18"/>
              </w:rPr>
            </w:pPr>
            <w:r>
              <w:rPr>
                <w:rFonts w:hint="eastAsia"/>
                <w:sz w:val="18"/>
                <w:szCs w:val="18"/>
              </w:rPr>
              <w:t>・</w:t>
            </w:r>
            <w:r w:rsidR="00033F49">
              <w:rPr>
                <w:rFonts w:hint="eastAsia"/>
                <w:sz w:val="18"/>
                <w:szCs w:val="18"/>
              </w:rPr>
              <w:t>枠からはみ出して書くことが少なくなった。</w:t>
            </w:r>
          </w:p>
          <w:p w:rsidR="00033F49" w:rsidRDefault="00033F49" w:rsidP="00345ADD">
            <w:pPr>
              <w:spacing w:line="0" w:lineRule="atLeast"/>
              <w:rPr>
                <w:sz w:val="18"/>
                <w:szCs w:val="18"/>
              </w:rPr>
            </w:pPr>
          </w:p>
          <w:p w:rsidR="00033F49" w:rsidRDefault="00033F49" w:rsidP="00033F49">
            <w:pPr>
              <w:spacing w:line="0" w:lineRule="atLeast"/>
              <w:ind w:left="180" w:hangingChars="100" w:hanging="180"/>
              <w:rPr>
                <w:sz w:val="18"/>
                <w:szCs w:val="18"/>
              </w:rPr>
            </w:pPr>
            <w:r>
              <w:rPr>
                <w:rFonts w:hint="eastAsia"/>
                <w:sz w:val="18"/>
                <w:szCs w:val="18"/>
              </w:rPr>
              <w:t>・自分が指名された場合には、質問を最後まで聞いて答えることができるが、他の生徒が指名された場合には、我慢できず発言してしまうことがあった。特に社会ではそのような行動が目立っていた。</w:t>
            </w:r>
          </w:p>
          <w:p w:rsidR="00033F49" w:rsidRDefault="00033F49" w:rsidP="00033F49">
            <w:pPr>
              <w:spacing w:line="0" w:lineRule="atLeast"/>
              <w:ind w:left="180" w:hangingChars="100" w:hanging="180"/>
              <w:rPr>
                <w:sz w:val="18"/>
                <w:szCs w:val="18"/>
              </w:rPr>
            </w:pPr>
            <w:r>
              <w:rPr>
                <w:rFonts w:hint="eastAsia"/>
                <w:sz w:val="18"/>
                <w:szCs w:val="18"/>
              </w:rPr>
              <w:t>・手順や活動内容を図示することで、集中して話を聞くことができるようになってきた。</w:t>
            </w:r>
          </w:p>
          <w:p w:rsidR="00033F49" w:rsidRDefault="00033F49" w:rsidP="00033F49">
            <w:pPr>
              <w:spacing w:line="0" w:lineRule="atLeast"/>
              <w:ind w:left="180" w:hangingChars="100" w:hanging="180"/>
              <w:rPr>
                <w:sz w:val="18"/>
                <w:szCs w:val="18"/>
              </w:rPr>
            </w:pPr>
          </w:p>
          <w:p w:rsidR="00033F49" w:rsidRDefault="00033F49" w:rsidP="00033F49">
            <w:pPr>
              <w:spacing w:line="0" w:lineRule="atLeast"/>
              <w:ind w:left="180" w:hangingChars="100" w:hanging="180"/>
              <w:rPr>
                <w:sz w:val="18"/>
                <w:szCs w:val="18"/>
              </w:rPr>
            </w:pPr>
          </w:p>
          <w:p w:rsidR="00033F49" w:rsidRDefault="00033F49" w:rsidP="00033F49">
            <w:pPr>
              <w:spacing w:line="0" w:lineRule="atLeast"/>
              <w:ind w:left="180" w:hangingChars="100" w:hanging="180"/>
              <w:rPr>
                <w:sz w:val="18"/>
                <w:szCs w:val="18"/>
              </w:rPr>
            </w:pPr>
          </w:p>
          <w:p w:rsidR="00033F49" w:rsidRPr="00C40D0C" w:rsidRDefault="00033F49" w:rsidP="00033F49">
            <w:pPr>
              <w:spacing w:line="0" w:lineRule="atLeast"/>
              <w:ind w:left="180" w:hangingChars="100" w:hanging="180"/>
              <w:rPr>
                <w:sz w:val="18"/>
                <w:szCs w:val="18"/>
              </w:rPr>
            </w:pPr>
            <w:r>
              <w:rPr>
                <w:rFonts w:hint="eastAsia"/>
                <w:sz w:val="18"/>
                <w:szCs w:val="18"/>
              </w:rPr>
              <w:t>・類義語のヒントを出しながら読ませると、自信がなさそうにしながらも類推していた。</w:t>
            </w:r>
          </w:p>
        </w:tc>
        <w:tc>
          <w:tcPr>
            <w:tcW w:w="4820" w:type="dxa"/>
          </w:tcPr>
          <w:p w:rsidR="000C1A4E" w:rsidRDefault="00033F49" w:rsidP="00A63890">
            <w:pPr>
              <w:spacing w:line="0" w:lineRule="atLeast"/>
              <w:ind w:rightChars="-37" w:right="-78"/>
              <w:rPr>
                <w:sz w:val="18"/>
                <w:szCs w:val="18"/>
              </w:rPr>
            </w:pPr>
            <w:r>
              <w:rPr>
                <w:rFonts w:hint="eastAsia"/>
                <w:sz w:val="18"/>
                <w:szCs w:val="18"/>
              </w:rPr>
              <w:t>・今後も継続して行う。</w:t>
            </w:r>
          </w:p>
          <w:p w:rsidR="00033F49" w:rsidRDefault="00033F49" w:rsidP="00A63890">
            <w:pPr>
              <w:spacing w:line="0" w:lineRule="atLeast"/>
              <w:ind w:rightChars="-37" w:right="-78"/>
              <w:rPr>
                <w:sz w:val="18"/>
                <w:szCs w:val="18"/>
              </w:rPr>
            </w:pPr>
          </w:p>
          <w:p w:rsidR="00033F49" w:rsidRDefault="00033F49" w:rsidP="00A63890">
            <w:pPr>
              <w:spacing w:line="0" w:lineRule="atLeast"/>
              <w:ind w:left="180" w:rightChars="-37" w:right="-78" w:hangingChars="100" w:hanging="180"/>
              <w:rPr>
                <w:sz w:val="18"/>
                <w:szCs w:val="18"/>
              </w:rPr>
            </w:pPr>
            <w:r>
              <w:rPr>
                <w:rFonts w:hint="eastAsia"/>
                <w:sz w:val="18"/>
                <w:szCs w:val="18"/>
              </w:rPr>
              <w:t>・指名されていない時に、発言した場合に、教師が反応しないようにすると、以前より発言回数が減ってきたようである。今後も継続して行う。</w:t>
            </w:r>
          </w:p>
          <w:p w:rsidR="00033F49" w:rsidRDefault="00033F49" w:rsidP="00A63890">
            <w:pPr>
              <w:spacing w:line="0" w:lineRule="atLeast"/>
              <w:ind w:rightChars="-37" w:right="-78"/>
              <w:rPr>
                <w:sz w:val="18"/>
                <w:szCs w:val="18"/>
              </w:rPr>
            </w:pPr>
          </w:p>
          <w:p w:rsidR="00033F49" w:rsidRDefault="00033F49" w:rsidP="00A63890">
            <w:pPr>
              <w:spacing w:line="0" w:lineRule="atLeast"/>
              <w:ind w:left="180" w:rightChars="-37" w:right="-78" w:hangingChars="100" w:hanging="180"/>
              <w:rPr>
                <w:sz w:val="18"/>
                <w:szCs w:val="18"/>
              </w:rPr>
            </w:pPr>
            <w:r>
              <w:rPr>
                <w:rFonts w:hint="eastAsia"/>
                <w:sz w:val="18"/>
                <w:szCs w:val="18"/>
              </w:rPr>
              <w:t>・特定の教科では図示しやすいが、日常生活では</w:t>
            </w:r>
            <w:r w:rsidR="00171250">
              <w:rPr>
                <w:rFonts w:hint="eastAsia"/>
                <w:sz w:val="18"/>
                <w:szCs w:val="18"/>
              </w:rPr>
              <w:t>手順表などを毎回提示することが難しい。自分で手順を考えながらメモをさせ、見通しをもたせる方法をとらせていきたい。</w:t>
            </w:r>
          </w:p>
          <w:p w:rsidR="00171250" w:rsidRDefault="00171250" w:rsidP="00A63890">
            <w:pPr>
              <w:spacing w:line="0" w:lineRule="atLeast"/>
              <w:ind w:rightChars="-37" w:right="-78"/>
              <w:rPr>
                <w:sz w:val="18"/>
                <w:szCs w:val="18"/>
              </w:rPr>
            </w:pPr>
          </w:p>
          <w:p w:rsidR="00171250" w:rsidRPr="00C40D0C" w:rsidRDefault="00171250" w:rsidP="00A63890">
            <w:pPr>
              <w:spacing w:line="0" w:lineRule="atLeast"/>
              <w:ind w:rightChars="-37" w:right="-78"/>
              <w:rPr>
                <w:sz w:val="18"/>
                <w:szCs w:val="18"/>
              </w:rPr>
            </w:pPr>
            <w:r>
              <w:rPr>
                <w:rFonts w:hint="eastAsia"/>
                <w:sz w:val="18"/>
                <w:szCs w:val="18"/>
              </w:rPr>
              <w:t>・繰り返し、継続して指導していく。</w:t>
            </w:r>
          </w:p>
        </w:tc>
        <w:tc>
          <w:tcPr>
            <w:tcW w:w="1275" w:type="dxa"/>
            <w:vAlign w:val="center"/>
          </w:tcPr>
          <w:p w:rsidR="000C1A4E" w:rsidRDefault="00FF4FDC" w:rsidP="00FF4FDC">
            <w:pPr>
              <w:spacing w:line="0" w:lineRule="atLeast"/>
              <w:jc w:val="center"/>
              <w:rPr>
                <w:sz w:val="18"/>
                <w:szCs w:val="18"/>
              </w:rPr>
            </w:pPr>
            <w:r>
              <w:rPr>
                <w:rFonts w:hint="eastAsia"/>
                <w:sz w:val="18"/>
                <w:szCs w:val="18"/>
              </w:rPr>
              <w:t>山田</w:t>
            </w:r>
          </w:p>
          <w:p w:rsidR="00FF4FDC" w:rsidRDefault="00FF4FDC" w:rsidP="00FF4FDC">
            <w:pPr>
              <w:spacing w:line="0" w:lineRule="atLeast"/>
              <w:jc w:val="center"/>
              <w:rPr>
                <w:sz w:val="18"/>
                <w:szCs w:val="18"/>
              </w:rPr>
            </w:pPr>
            <w:r>
              <w:rPr>
                <w:rFonts w:hint="eastAsia"/>
                <w:sz w:val="18"/>
                <w:szCs w:val="18"/>
              </w:rPr>
              <w:t>佐藤</w:t>
            </w:r>
          </w:p>
          <w:p w:rsidR="00FF4FDC" w:rsidRDefault="00FF4FDC" w:rsidP="00FF4FDC">
            <w:pPr>
              <w:spacing w:line="0" w:lineRule="atLeast"/>
              <w:jc w:val="center"/>
              <w:rPr>
                <w:sz w:val="18"/>
                <w:szCs w:val="18"/>
              </w:rPr>
            </w:pPr>
            <w:r>
              <w:rPr>
                <w:rFonts w:hint="eastAsia"/>
                <w:sz w:val="18"/>
                <w:szCs w:val="18"/>
              </w:rPr>
              <w:t>山口</w:t>
            </w:r>
          </w:p>
          <w:p w:rsidR="00FF4FDC" w:rsidRDefault="00FF4FDC" w:rsidP="00FF4FDC">
            <w:pPr>
              <w:spacing w:line="0" w:lineRule="atLeast"/>
              <w:jc w:val="center"/>
              <w:rPr>
                <w:sz w:val="18"/>
                <w:szCs w:val="18"/>
              </w:rPr>
            </w:pPr>
            <w:r>
              <w:rPr>
                <w:rFonts w:hint="eastAsia"/>
                <w:sz w:val="18"/>
                <w:szCs w:val="18"/>
              </w:rPr>
              <w:t>森</w:t>
            </w:r>
          </w:p>
          <w:p w:rsidR="00FF4FDC" w:rsidRDefault="00FF4FDC" w:rsidP="00FF4FDC">
            <w:pPr>
              <w:spacing w:line="0" w:lineRule="atLeast"/>
              <w:jc w:val="center"/>
              <w:rPr>
                <w:sz w:val="18"/>
                <w:szCs w:val="18"/>
              </w:rPr>
            </w:pPr>
            <w:r>
              <w:rPr>
                <w:rFonts w:hint="eastAsia"/>
                <w:sz w:val="18"/>
                <w:szCs w:val="18"/>
              </w:rPr>
              <w:t>田中</w:t>
            </w:r>
          </w:p>
          <w:p w:rsidR="00FF4FDC" w:rsidRDefault="00FF4FDC" w:rsidP="00FF4FDC">
            <w:pPr>
              <w:spacing w:line="0" w:lineRule="atLeast"/>
              <w:jc w:val="center"/>
              <w:rPr>
                <w:sz w:val="18"/>
                <w:szCs w:val="18"/>
              </w:rPr>
            </w:pPr>
            <w:r>
              <w:rPr>
                <w:rFonts w:hint="eastAsia"/>
                <w:sz w:val="18"/>
                <w:szCs w:val="18"/>
              </w:rPr>
              <w:t>秋葉</w:t>
            </w:r>
          </w:p>
          <w:p w:rsidR="00FF4FDC" w:rsidRPr="00C40D0C" w:rsidRDefault="00FF4FDC" w:rsidP="00FF4FDC">
            <w:pPr>
              <w:spacing w:line="0" w:lineRule="atLeast"/>
              <w:jc w:val="center"/>
              <w:rPr>
                <w:sz w:val="18"/>
                <w:szCs w:val="18"/>
              </w:rPr>
            </w:pPr>
          </w:p>
        </w:tc>
      </w:tr>
      <w:tr w:rsidR="000C1A4E" w:rsidTr="00FF4FDC">
        <w:trPr>
          <w:trHeight w:val="833"/>
        </w:trPr>
        <w:tc>
          <w:tcPr>
            <w:tcW w:w="1271" w:type="dxa"/>
            <w:vAlign w:val="center"/>
          </w:tcPr>
          <w:p w:rsidR="000C1A4E" w:rsidRDefault="008D449B" w:rsidP="00345ADD">
            <w:pPr>
              <w:jc w:val="center"/>
            </w:pPr>
            <w:r>
              <w:rPr>
                <w:rFonts w:hint="eastAsia"/>
              </w:rPr>
              <w:t>理　科</w:t>
            </w:r>
          </w:p>
        </w:tc>
        <w:tc>
          <w:tcPr>
            <w:tcW w:w="4677" w:type="dxa"/>
          </w:tcPr>
          <w:p w:rsidR="000C1A4E" w:rsidRDefault="008D449B" w:rsidP="00345ADD">
            <w:pPr>
              <w:spacing w:line="0" w:lineRule="atLeast"/>
              <w:rPr>
                <w:sz w:val="18"/>
                <w:szCs w:val="18"/>
              </w:rPr>
            </w:pPr>
            <w:r>
              <w:rPr>
                <w:rFonts w:hint="eastAsia"/>
                <w:sz w:val="18"/>
                <w:szCs w:val="18"/>
              </w:rPr>
              <w:t>・実験を正しい方法で安全に行うことができる。</w:t>
            </w:r>
          </w:p>
          <w:p w:rsidR="008D449B" w:rsidRDefault="008D449B" w:rsidP="00345ADD">
            <w:pPr>
              <w:spacing w:line="0" w:lineRule="atLeast"/>
              <w:rPr>
                <w:sz w:val="18"/>
                <w:szCs w:val="18"/>
              </w:rPr>
            </w:pPr>
          </w:p>
          <w:p w:rsidR="000C1A4E" w:rsidRPr="00C40D0C" w:rsidRDefault="008D449B" w:rsidP="00345ADD">
            <w:pPr>
              <w:spacing w:line="0" w:lineRule="atLeast"/>
              <w:rPr>
                <w:sz w:val="18"/>
                <w:szCs w:val="18"/>
              </w:rPr>
            </w:pPr>
            <w:r>
              <w:rPr>
                <w:rFonts w:hint="eastAsia"/>
                <w:sz w:val="18"/>
                <w:szCs w:val="18"/>
              </w:rPr>
              <w:t>・グループで協力して実験をすることができる。</w:t>
            </w:r>
          </w:p>
        </w:tc>
        <w:tc>
          <w:tcPr>
            <w:tcW w:w="5104" w:type="dxa"/>
          </w:tcPr>
          <w:p w:rsidR="000C1A4E" w:rsidRDefault="008D449B" w:rsidP="00345ADD">
            <w:pPr>
              <w:spacing w:line="0" w:lineRule="atLeast"/>
              <w:rPr>
                <w:sz w:val="18"/>
                <w:szCs w:val="18"/>
              </w:rPr>
            </w:pPr>
            <w:r>
              <w:rPr>
                <w:rFonts w:hint="eastAsia"/>
                <w:sz w:val="18"/>
                <w:szCs w:val="18"/>
              </w:rPr>
              <w:t>・用具の使用方法を図で示す。</w:t>
            </w:r>
          </w:p>
          <w:p w:rsidR="008D449B" w:rsidRDefault="008D449B" w:rsidP="00345ADD">
            <w:pPr>
              <w:spacing w:line="0" w:lineRule="atLeast"/>
              <w:rPr>
                <w:sz w:val="18"/>
                <w:szCs w:val="18"/>
              </w:rPr>
            </w:pPr>
            <w:r>
              <w:rPr>
                <w:rFonts w:hint="eastAsia"/>
                <w:sz w:val="18"/>
                <w:szCs w:val="18"/>
              </w:rPr>
              <w:t>・実験の手順表を提示する。</w:t>
            </w:r>
          </w:p>
          <w:p w:rsidR="008D449B" w:rsidRPr="00C40D0C" w:rsidRDefault="008D449B" w:rsidP="008D449B">
            <w:pPr>
              <w:spacing w:line="0" w:lineRule="atLeast"/>
              <w:ind w:left="180" w:hangingChars="100" w:hanging="180"/>
              <w:rPr>
                <w:sz w:val="18"/>
                <w:szCs w:val="18"/>
              </w:rPr>
            </w:pPr>
            <w:r>
              <w:rPr>
                <w:rFonts w:hint="eastAsia"/>
                <w:sz w:val="18"/>
                <w:szCs w:val="18"/>
              </w:rPr>
              <w:t>・実験用具を準備する前に、グループで役割分担を決めさせる。</w:t>
            </w:r>
          </w:p>
        </w:tc>
        <w:tc>
          <w:tcPr>
            <w:tcW w:w="4961" w:type="dxa"/>
          </w:tcPr>
          <w:p w:rsidR="000C1A4E" w:rsidRPr="00C40D0C" w:rsidRDefault="00171250" w:rsidP="00171250">
            <w:pPr>
              <w:spacing w:line="0" w:lineRule="atLeast"/>
              <w:ind w:left="180" w:hangingChars="100" w:hanging="180"/>
              <w:rPr>
                <w:sz w:val="18"/>
                <w:szCs w:val="18"/>
              </w:rPr>
            </w:pPr>
            <w:r>
              <w:rPr>
                <w:rFonts w:hint="eastAsia"/>
                <w:sz w:val="18"/>
                <w:szCs w:val="18"/>
              </w:rPr>
              <w:t>・用具を準備する前に、役割分担を行うと、見通しをもって安心して実験に取り組むことができたようだ。手順表をよく見て行っていた。</w:t>
            </w:r>
          </w:p>
        </w:tc>
        <w:tc>
          <w:tcPr>
            <w:tcW w:w="4820" w:type="dxa"/>
          </w:tcPr>
          <w:p w:rsidR="00171250" w:rsidRPr="00171250" w:rsidRDefault="00171250" w:rsidP="00A63890">
            <w:pPr>
              <w:spacing w:line="0" w:lineRule="atLeast"/>
              <w:ind w:left="180" w:rightChars="-37" w:right="-78" w:hangingChars="100" w:hanging="180"/>
              <w:rPr>
                <w:sz w:val="18"/>
                <w:szCs w:val="18"/>
              </w:rPr>
            </w:pPr>
            <w:r>
              <w:rPr>
                <w:rFonts w:hint="eastAsia"/>
                <w:sz w:val="18"/>
                <w:szCs w:val="18"/>
              </w:rPr>
              <w:t>・バーナーなどの火を扱う実験では、自分がやりたいという気持ちを抑えきれず、友達とのトラブルにつながることがあった。</w:t>
            </w:r>
          </w:p>
        </w:tc>
        <w:tc>
          <w:tcPr>
            <w:tcW w:w="1275" w:type="dxa"/>
            <w:vAlign w:val="center"/>
          </w:tcPr>
          <w:p w:rsidR="000C1A4E" w:rsidRPr="00C40D0C" w:rsidRDefault="00FF4FDC" w:rsidP="00FF4FDC">
            <w:pPr>
              <w:spacing w:line="0" w:lineRule="atLeast"/>
              <w:jc w:val="center"/>
              <w:rPr>
                <w:sz w:val="18"/>
                <w:szCs w:val="18"/>
              </w:rPr>
            </w:pPr>
            <w:r>
              <w:rPr>
                <w:rFonts w:hint="eastAsia"/>
                <w:sz w:val="18"/>
                <w:szCs w:val="18"/>
              </w:rPr>
              <w:t>田中</w:t>
            </w:r>
          </w:p>
        </w:tc>
      </w:tr>
      <w:tr w:rsidR="000C1A4E" w:rsidTr="00FF4FDC">
        <w:trPr>
          <w:trHeight w:val="922"/>
        </w:trPr>
        <w:tc>
          <w:tcPr>
            <w:tcW w:w="1271" w:type="dxa"/>
            <w:vAlign w:val="center"/>
          </w:tcPr>
          <w:p w:rsidR="000C1A4E" w:rsidRDefault="008D449B" w:rsidP="00345ADD">
            <w:pPr>
              <w:jc w:val="center"/>
            </w:pPr>
            <w:r>
              <w:rPr>
                <w:rFonts w:hint="eastAsia"/>
              </w:rPr>
              <w:t>保健体育</w:t>
            </w:r>
          </w:p>
        </w:tc>
        <w:tc>
          <w:tcPr>
            <w:tcW w:w="4677" w:type="dxa"/>
          </w:tcPr>
          <w:p w:rsidR="000C1A4E" w:rsidRDefault="008D449B" w:rsidP="00345ADD">
            <w:pPr>
              <w:spacing w:line="0" w:lineRule="atLeast"/>
              <w:rPr>
                <w:sz w:val="18"/>
                <w:szCs w:val="18"/>
              </w:rPr>
            </w:pPr>
            <w:r>
              <w:rPr>
                <w:rFonts w:hint="eastAsia"/>
                <w:sz w:val="18"/>
                <w:szCs w:val="18"/>
              </w:rPr>
              <w:t>・自分の位置を覚え、整列することができる。</w:t>
            </w:r>
          </w:p>
          <w:p w:rsidR="000C1A4E" w:rsidRDefault="000C1A4E" w:rsidP="00345ADD">
            <w:pPr>
              <w:spacing w:line="0" w:lineRule="atLeast"/>
              <w:rPr>
                <w:sz w:val="18"/>
                <w:szCs w:val="18"/>
              </w:rPr>
            </w:pPr>
          </w:p>
          <w:p w:rsidR="000C1A4E" w:rsidRPr="00C40D0C" w:rsidRDefault="000C1A4E" w:rsidP="00345ADD">
            <w:pPr>
              <w:spacing w:line="0" w:lineRule="atLeast"/>
              <w:rPr>
                <w:sz w:val="18"/>
                <w:szCs w:val="18"/>
              </w:rPr>
            </w:pPr>
          </w:p>
        </w:tc>
        <w:tc>
          <w:tcPr>
            <w:tcW w:w="5104" w:type="dxa"/>
          </w:tcPr>
          <w:p w:rsidR="000C1A4E" w:rsidRDefault="00117CF6" w:rsidP="00345ADD">
            <w:pPr>
              <w:spacing w:line="0" w:lineRule="atLeast"/>
              <w:rPr>
                <w:sz w:val="18"/>
                <w:szCs w:val="18"/>
              </w:rPr>
            </w:pPr>
            <w:r>
              <w:rPr>
                <w:rFonts w:hint="eastAsia"/>
                <w:sz w:val="18"/>
                <w:szCs w:val="18"/>
              </w:rPr>
              <w:t>・整列場所、整列位置を毎時間固定する。</w:t>
            </w:r>
          </w:p>
          <w:p w:rsidR="00117CF6" w:rsidRPr="00C40D0C" w:rsidRDefault="00117CF6" w:rsidP="00117CF6">
            <w:pPr>
              <w:spacing w:line="0" w:lineRule="atLeast"/>
              <w:ind w:left="180" w:hangingChars="100" w:hanging="180"/>
              <w:rPr>
                <w:sz w:val="18"/>
                <w:szCs w:val="18"/>
              </w:rPr>
            </w:pPr>
            <w:r>
              <w:rPr>
                <w:rFonts w:hint="eastAsia"/>
                <w:sz w:val="18"/>
                <w:szCs w:val="18"/>
              </w:rPr>
              <w:t>・整列する場所が変わる場合には、具体的な場所を先に説明したり、マーカーを置いたりする。</w:t>
            </w:r>
          </w:p>
        </w:tc>
        <w:tc>
          <w:tcPr>
            <w:tcW w:w="4961" w:type="dxa"/>
          </w:tcPr>
          <w:p w:rsidR="000C1A4E" w:rsidRPr="00C40D0C" w:rsidRDefault="00171250" w:rsidP="00171250">
            <w:pPr>
              <w:spacing w:line="0" w:lineRule="atLeast"/>
              <w:ind w:left="180" w:hangingChars="100" w:hanging="180"/>
              <w:rPr>
                <w:sz w:val="18"/>
                <w:szCs w:val="18"/>
              </w:rPr>
            </w:pPr>
            <w:r>
              <w:rPr>
                <w:rFonts w:hint="eastAsia"/>
                <w:sz w:val="18"/>
                <w:szCs w:val="18"/>
              </w:rPr>
              <w:t>・集合、整列の場所を固定することで、素早く自分の位置に移動することができた。見通しをもって行動することができていた。</w:t>
            </w:r>
          </w:p>
        </w:tc>
        <w:tc>
          <w:tcPr>
            <w:tcW w:w="4820" w:type="dxa"/>
          </w:tcPr>
          <w:p w:rsidR="000C1A4E" w:rsidRPr="00C40D0C" w:rsidRDefault="00171250" w:rsidP="00A63890">
            <w:pPr>
              <w:spacing w:line="0" w:lineRule="atLeast"/>
              <w:ind w:left="180" w:rightChars="-37" w:right="-78" w:hangingChars="100" w:hanging="180"/>
              <w:rPr>
                <w:sz w:val="18"/>
                <w:szCs w:val="18"/>
              </w:rPr>
            </w:pPr>
            <w:r>
              <w:rPr>
                <w:rFonts w:hint="eastAsia"/>
                <w:sz w:val="18"/>
                <w:szCs w:val="18"/>
              </w:rPr>
              <w:t>・整列する場所が変わる場合に、先に説明をしても理解できていないことがある。</w:t>
            </w:r>
          </w:p>
        </w:tc>
        <w:tc>
          <w:tcPr>
            <w:tcW w:w="1275" w:type="dxa"/>
            <w:vAlign w:val="center"/>
          </w:tcPr>
          <w:p w:rsidR="000C1A4E" w:rsidRPr="00C40D0C" w:rsidRDefault="00FF4FDC" w:rsidP="00FF4FDC">
            <w:pPr>
              <w:spacing w:line="0" w:lineRule="atLeast"/>
              <w:jc w:val="center"/>
              <w:rPr>
                <w:sz w:val="18"/>
                <w:szCs w:val="18"/>
              </w:rPr>
            </w:pPr>
            <w:r>
              <w:rPr>
                <w:rFonts w:hint="eastAsia"/>
                <w:sz w:val="18"/>
                <w:szCs w:val="18"/>
              </w:rPr>
              <w:t>秋葉</w:t>
            </w:r>
          </w:p>
        </w:tc>
      </w:tr>
      <w:tr w:rsidR="000C1A4E" w:rsidTr="00FF4FDC">
        <w:trPr>
          <w:trHeight w:val="761"/>
        </w:trPr>
        <w:tc>
          <w:tcPr>
            <w:tcW w:w="1271" w:type="dxa"/>
            <w:vAlign w:val="center"/>
          </w:tcPr>
          <w:p w:rsidR="000C1A4E" w:rsidRDefault="000C1A4E" w:rsidP="00345ADD">
            <w:pPr>
              <w:jc w:val="center"/>
            </w:pPr>
          </w:p>
        </w:tc>
        <w:tc>
          <w:tcPr>
            <w:tcW w:w="4677" w:type="dxa"/>
          </w:tcPr>
          <w:p w:rsidR="000C1A4E" w:rsidRPr="00C40D0C" w:rsidRDefault="000C1A4E" w:rsidP="00345ADD">
            <w:pPr>
              <w:spacing w:line="0" w:lineRule="atLeast"/>
              <w:rPr>
                <w:sz w:val="18"/>
                <w:szCs w:val="18"/>
              </w:rPr>
            </w:pPr>
          </w:p>
        </w:tc>
        <w:tc>
          <w:tcPr>
            <w:tcW w:w="5104" w:type="dxa"/>
          </w:tcPr>
          <w:p w:rsidR="000C1A4E" w:rsidRPr="00C40D0C" w:rsidRDefault="000C1A4E" w:rsidP="00345ADD">
            <w:pPr>
              <w:spacing w:line="0" w:lineRule="atLeast"/>
              <w:rPr>
                <w:sz w:val="18"/>
                <w:szCs w:val="18"/>
              </w:rPr>
            </w:pPr>
          </w:p>
        </w:tc>
        <w:tc>
          <w:tcPr>
            <w:tcW w:w="4961" w:type="dxa"/>
          </w:tcPr>
          <w:p w:rsidR="000C1A4E" w:rsidRPr="00C40D0C" w:rsidRDefault="000C1A4E" w:rsidP="00345ADD">
            <w:pPr>
              <w:spacing w:line="0" w:lineRule="atLeast"/>
              <w:rPr>
                <w:sz w:val="18"/>
                <w:szCs w:val="18"/>
              </w:rPr>
            </w:pPr>
          </w:p>
        </w:tc>
        <w:tc>
          <w:tcPr>
            <w:tcW w:w="4820" w:type="dxa"/>
          </w:tcPr>
          <w:p w:rsidR="000C1A4E" w:rsidRPr="00C40D0C" w:rsidRDefault="000C1A4E" w:rsidP="00A63890">
            <w:pPr>
              <w:spacing w:line="0" w:lineRule="atLeast"/>
              <w:ind w:rightChars="-37" w:right="-78"/>
              <w:rPr>
                <w:sz w:val="18"/>
                <w:szCs w:val="18"/>
              </w:rPr>
            </w:pPr>
          </w:p>
        </w:tc>
        <w:tc>
          <w:tcPr>
            <w:tcW w:w="1275" w:type="dxa"/>
            <w:vAlign w:val="center"/>
          </w:tcPr>
          <w:p w:rsidR="000C1A4E" w:rsidRPr="00C40D0C" w:rsidRDefault="000C1A4E" w:rsidP="00FF4FDC">
            <w:pPr>
              <w:spacing w:line="0" w:lineRule="atLeast"/>
              <w:jc w:val="center"/>
              <w:rPr>
                <w:sz w:val="18"/>
                <w:szCs w:val="18"/>
              </w:rPr>
            </w:pPr>
          </w:p>
        </w:tc>
      </w:tr>
      <w:tr w:rsidR="000C1A4E" w:rsidTr="00FF4FDC">
        <w:trPr>
          <w:trHeight w:val="761"/>
        </w:trPr>
        <w:tc>
          <w:tcPr>
            <w:tcW w:w="1271" w:type="dxa"/>
            <w:tcBorders>
              <w:bottom w:val="double" w:sz="4" w:space="0" w:color="auto"/>
            </w:tcBorders>
            <w:vAlign w:val="center"/>
          </w:tcPr>
          <w:p w:rsidR="000C1A4E" w:rsidRDefault="000C1A4E" w:rsidP="00345ADD">
            <w:pPr>
              <w:jc w:val="center"/>
            </w:pPr>
          </w:p>
        </w:tc>
        <w:tc>
          <w:tcPr>
            <w:tcW w:w="4677" w:type="dxa"/>
            <w:tcBorders>
              <w:bottom w:val="double" w:sz="4" w:space="0" w:color="auto"/>
            </w:tcBorders>
          </w:tcPr>
          <w:p w:rsidR="000C1A4E" w:rsidRPr="00C40D0C" w:rsidRDefault="000C1A4E" w:rsidP="00345ADD">
            <w:pPr>
              <w:spacing w:line="0" w:lineRule="atLeast"/>
              <w:rPr>
                <w:sz w:val="18"/>
                <w:szCs w:val="18"/>
              </w:rPr>
            </w:pPr>
          </w:p>
        </w:tc>
        <w:tc>
          <w:tcPr>
            <w:tcW w:w="5104" w:type="dxa"/>
            <w:tcBorders>
              <w:bottom w:val="double" w:sz="4" w:space="0" w:color="auto"/>
            </w:tcBorders>
          </w:tcPr>
          <w:p w:rsidR="000C1A4E" w:rsidRPr="00C40D0C" w:rsidRDefault="000C1A4E" w:rsidP="00345ADD">
            <w:pPr>
              <w:spacing w:line="0" w:lineRule="atLeast"/>
              <w:rPr>
                <w:sz w:val="18"/>
                <w:szCs w:val="18"/>
              </w:rPr>
            </w:pPr>
          </w:p>
        </w:tc>
        <w:tc>
          <w:tcPr>
            <w:tcW w:w="4961" w:type="dxa"/>
            <w:tcBorders>
              <w:bottom w:val="double" w:sz="4" w:space="0" w:color="auto"/>
            </w:tcBorders>
          </w:tcPr>
          <w:p w:rsidR="000C1A4E" w:rsidRPr="00C40D0C" w:rsidRDefault="000C1A4E" w:rsidP="00345ADD">
            <w:pPr>
              <w:spacing w:line="0" w:lineRule="atLeast"/>
              <w:rPr>
                <w:sz w:val="18"/>
                <w:szCs w:val="18"/>
              </w:rPr>
            </w:pPr>
          </w:p>
        </w:tc>
        <w:tc>
          <w:tcPr>
            <w:tcW w:w="4820" w:type="dxa"/>
            <w:tcBorders>
              <w:bottom w:val="double" w:sz="4" w:space="0" w:color="auto"/>
            </w:tcBorders>
          </w:tcPr>
          <w:p w:rsidR="000C1A4E" w:rsidRPr="00C40D0C" w:rsidRDefault="000C1A4E" w:rsidP="00A63890">
            <w:pPr>
              <w:spacing w:line="0" w:lineRule="atLeast"/>
              <w:ind w:rightChars="-37" w:right="-78"/>
              <w:rPr>
                <w:sz w:val="18"/>
                <w:szCs w:val="18"/>
              </w:rPr>
            </w:pPr>
          </w:p>
        </w:tc>
        <w:tc>
          <w:tcPr>
            <w:tcW w:w="1275" w:type="dxa"/>
            <w:tcBorders>
              <w:bottom w:val="double" w:sz="4" w:space="0" w:color="auto"/>
            </w:tcBorders>
            <w:vAlign w:val="center"/>
          </w:tcPr>
          <w:p w:rsidR="000C1A4E" w:rsidRPr="00C40D0C" w:rsidRDefault="000C1A4E" w:rsidP="00FF4FDC">
            <w:pPr>
              <w:spacing w:line="0" w:lineRule="atLeast"/>
              <w:jc w:val="center"/>
              <w:rPr>
                <w:sz w:val="18"/>
                <w:szCs w:val="18"/>
              </w:rPr>
            </w:pPr>
          </w:p>
        </w:tc>
      </w:tr>
      <w:tr w:rsidR="000C1A4E" w:rsidTr="00FF4FDC">
        <w:trPr>
          <w:trHeight w:val="1288"/>
        </w:trPr>
        <w:tc>
          <w:tcPr>
            <w:tcW w:w="1271" w:type="dxa"/>
            <w:tcBorders>
              <w:top w:val="double" w:sz="4" w:space="0" w:color="auto"/>
            </w:tcBorders>
            <w:vAlign w:val="center"/>
          </w:tcPr>
          <w:p w:rsidR="000C1A4E" w:rsidRDefault="000C1A4E" w:rsidP="00345ADD">
            <w:pPr>
              <w:jc w:val="center"/>
            </w:pPr>
            <w:r>
              <w:rPr>
                <w:rFonts w:hint="eastAsia"/>
              </w:rPr>
              <w:t>コミュニケーション</w:t>
            </w:r>
          </w:p>
        </w:tc>
        <w:tc>
          <w:tcPr>
            <w:tcW w:w="4677" w:type="dxa"/>
            <w:tcBorders>
              <w:top w:val="double" w:sz="4" w:space="0" w:color="auto"/>
            </w:tcBorders>
          </w:tcPr>
          <w:p w:rsidR="001956BF" w:rsidRDefault="001956BF" w:rsidP="001956BF">
            <w:pPr>
              <w:spacing w:line="0" w:lineRule="atLeast"/>
              <w:rPr>
                <w:sz w:val="18"/>
                <w:szCs w:val="18"/>
              </w:rPr>
            </w:pPr>
            <w:r>
              <w:rPr>
                <w:rFonts w:hint="eastAsia"/>
                <w:sz w:val="18"/>
                <w:szCs w:val="18"/>
              </w:rPr>
              <w:t>・同性、異性の仲の良い友達との距離を保つ。</w:t>
            </w:r>
          </w:p>
          <w:p w:rsidR="001956BF" w:rsidRDefault="001956BF" w:rsidP="001956BF">
            <w:pPr>
              <w:spacing w:line="0" w:lineRule="atLeast"/>
              <w:rPr>
                <w:sz w:val="18"/>
                <w:szCs w:val="18"/>
              </w:rPr>
            </w:pPr>
          </w:p>
          <w:p w:rsidR="001956BF" w:rsidRDefault="001956BF" w:rsidP="001956BF">
            <w:pPr>
              <w:spacing w:line="0" w:lineRule="atLeast"/>
              <w:rPr>
                <w:sz w:val="18"/>
                <w:szCs w:val="18"/>
              </w:rPr>
            </w:pPr>
          </w:p>
          <w:p w:rsidR="00F57258" w:rsidRDefault="00F57258" w:rsidP="001956BF">
            <w:pPr>
              <w:spacing w:line="0" w:lineRule="atLeast"/>
              <w:rPr>
                <w:sz w:val="18"/>
                <w:szCs w:val="18"/>
              </w:rPr>
            </w:pPr>
          </w:p>
          <w:p w:rsidR="00F57258" w:rsidRDefault="00F57258" w:rsidP="001956BF">
            <w:pPr>
              <w:spacing w:line="0" w:lineRule="atLeast"/>
              <w:rPr>
                <w:sz w:val="18"/>
                <w:szCs w:val="18"/>
              </w:rPr>
            </w:pPr>
          </w:p>
          <w:p w:rsidR="000C1A4E" w:rsidRPr="00C40D0C" w:rsidRDefault="001956BF" w:rsidP="001956BF">
            <w:pPr>
              <w:spacing w:line="0" w:lineRule="atLeast"/>
              <w:rPr>
                <w:sz w:val="18"/>
                <w:szCs w:val="18"/>
              </w:rPr>
            </w:pPr>
            <w:r>
              <w:rPr>
                <w:rFonts w:hint="eastAsia"/>
                <w:sz w:val="18"/>
                <w:szCs w:val="18"/>
              </w:rPr>
              <w:t>・友達に対して優しい話し方ができるようにする。</w:t>
            </w:r>
          </w:p>
        </w:tc>
        <w:tc>
          <w:tcPr>
            <w:tcW w:w="5104" w:type="dxa"/>
            <w:tcBorders>
              <w:top w:val="double" w:sz="4" w:space="0" w:color="auto"/>
            </w:tcBorders>
          </w:tcPr>
          <w:p w:rsidR="001956BF" w:rsidRDefault="001956BF" w:rsidP="001956BF">
            <w:pPr>
              <w:spacing w:line="0" w:lineRule="atLeast"/>
              <w:ind w:left="180" w:hangingChars="100" w:hanging="180"/>
              <w:rPr>
                <w:sz w:val="18"/>
                <w:szCs w:val="18"/>
              </w:rPr>
            </w:pPr>
            <w:r>
              <w:rPr>
                <w:rFonts w:hint="eastAsia"/>
                <w:sz w:val="18"/>
                <w:szCs w:val="18"/>
              </w:rPr>
              <w:t>・距離を一定に保つことができるように、距離が近すぎたり触れたりしている場合には、腕一本分離れるなど視覚的に提示する。</w:t>
            </w:r>
          </w:p>
          <w:p w:rsidR="00F57258" w:rsidRDefault="00F57258" w:rsidP="001956BF">
            <w:pPr>
              <w:spacing w:line="0" w:lineRule="atLeast"/>
              <w:ind w:left="180" w:hangingChars="100" w:hanging="180"/>
              <w:rPr>
                <w:sz w:val="18"/>
                <w:szCs w:val="18"/>
              </w:rPr>
            </w:pPr>
          </w:p>
          <w:p w:rsidR="00F57258" w:rsidRDefault="00F57258" w:rsidP="001956BF">
            <w:pPr>
              <w:spacing w:line="0" w:lineRule="atLeast"/>
              <w:ind w:left="180" w:hangingChars="100" w:hanging="180"/>
              <w:rPr>
                <w:sz w:val="18"/>
                <w:szCs w:val="18"/>
              </w:rPr>
            </w:pPr>
          </w:p>
          <w:p w:rsidR="001956BF" w:rsidRDefault="001956BF" w:rsidP="001956BF">
            <w:pPr>
              <w:spacing w:line="0" w:lineRule="atLeast"/>
              <w:rPr>
                <w:sz w:val="18"/>
                <w:szCs w:val="18"/>
              </w:rPr>
            </w:pPr>
            <w:r>
              <w:rPr>
                <w:rFonts w:hint="eastAsia"/>
                <w:sz w:val="18"/>
                <w:szCs w:val="18"/>
              </w:rPr>
              <w:t>・名前を呼んでから話し掛けるよう指導する。</w:t>
            </w:r>
          </w:p>
          <w:p w:rsidR="000C1A4E" w:rsidRPr="00C40D0C" w:rsidRDefault="001956BF" w:rsidP="001956BF">
            <w:pPr>
              <w:spacing w:line="0" w:lineRule="atLeast"/>
              <w:ind w:left="180" w:hangingChars="100" w:hanging="180"/>
              <w:rPr>
                <w:sz w:val="18"/>
                <w:szCs w:val="18"/>
              </w:rPr>
            </w:pPr>
            <w:r>
              <w:rPr>
                <w:rFonts w:hint="eastAsia"/>
                <w:sz w:val="18"/>
                <w:szCs w:val="18"/>
              </w:rPr>
              <w:t>・強い言い方や命令口調の場合には、望ましい言い方を簡潔に伝え、言い直しをさせる。</w:t>
            </w:r>
          </w:p>
        </w:tc>
        <w:tc>
          <w:tcPr>
            <w:tcW w:w="4961" w:type="dxa"/>
            <w:tcBorders>
              <w:top w:val="double" w:sz="4" w:space="0" w:color="auto"/>
            </w:tcBorders>
          </w:tcPr>
          <w:p w:rsidR="00F57258" w:rsidRDefault="00F57258" w:rsidP="00F57258">
            <w:pPr>
              <w:spacing w:line="0" w:lineRule="atLeast"/>
              <w:ind w:left="180" w:hangingChars="100" w:hanging="180"/>
              <w:rPr>
                <w:sz w:val="18"/>
                <w:szCs w:val="18"/>
              </w:rPr>
            </w:pPr>
            <w:r>
              <w:rPr>
                <w:rFonts w:hint="eastAsia"/>
                <w:sz w:val="18"/>
                <w:szCs w:val="18"/>
              </w:rPr>
              <w:t>・特定の友達との距離が近い時に、「腕一本分」と言葉掛けをすると、気付いて、距離を保つことができるようになってきた。</w:t>
            </w:r>
          </w:p>
          <w:p w:rsidR="00F57258" w:rsidRDefault="00F57258" w:rsidP="00F57258">
            <w:pPr>
              <w:spacing w:line="0" w:lineRule="atLeast"/>
              <w:ind w:left="180" w:hangingChars="100" w:hanging="180"/>
              <w:rPr>
                <w:sz w:val="18"/>
                <w:szCs w:val="18"/>
              </w:rPr>
            </w:pPr>
          </w:p>
          <w:p w:rsidR="00F57258" w:rsidRDefault="00F57258" w:rsidP="00F57258">
            <w:pPr>
              <w:spacing w:line="0" w:lineRule="atLeast"/>
              <w:ind w:left="180" w:hangingChars="100" w:hanging="180"/>
              <w:rPr>
                <w:sz w:val="18"/>
                <w:szCs w:val="18"/>
              </w:rPr>
            </w:pPr>
          </w:p>
          <w:p w:rsidR="000C1A4E" w:rsidRPr="00C40D0C" w:rsidRDefault="00F57258" w:rsidP="00F57258">
            <w:pPr>
              <w:spacing w:line="0" w:lineRule="atLeast"/>
              <w:ind w:left="180" w:hangingChars="100" w:hanging="180"/>
              <w:rPr>
                <w:sz w:val="18"/>
                <w:szCs w:val="18"/>
              </w:rPr>
            </w:pPr>
            <w:r>
              <w:rPr>
                <w:rFonts w:hint="eastAsia"/>
                <w:sz w:val="18"/>
                <w:szCs w:val="18"/>
              </w:rPr>
              <w:t>・相手の名前を呼んで</w:t>
            </w:r>
            <w:r w:rsidR="00A63890">
              <w:rPr>
                <w:rFonts w:hint="eastAsia"/>
                <w:sz w:val="18"/>
                <w:szCs w:val="18"/>
              </w:rPr>
              <w:t>話し掛け</w:t>
            </w:r>
            <w:r>
              <w:rPr>
                <w:rFonts w:hint="eastAsia"/>
                <w:sz w:val="18"/>
                <w:szCs w:val="18"/>
              </w:rPr>
              <w:t>ることにより、相手の目を見て、優しい言葉で話すことができることが増えてきた。教師の目が届かないところでは、まだ不十分であることが多い。</w:t>
            </w:r>
          </w:p>
        </w:tc>
        <w:tc>
          <w:tcPr>
            <w:tcW w:w="4820" w:type="dxa"/>
            <w:tcBorders>
              <w:top w:val="double" w:sz="4" w:space="0" w:color="auto"/>
            </w:tcBorders>
          </w:tcPr>
          <w:p w:rsidR="00F57258" w:rsidRDefault="00F57258" w:rsidP="00A63890">
            <w:pPr>
              <w:spacing w:line="0" w:lineRule="atLeast"/>
              <w:ind w:left="180" w:rightChars="-37" w:right="-78" w:hangingChars="100" w:hanging="180"/>
              <w:rPr>
                <w:sz w:val="18"/>
                <w:szCs w:val="18"/>
              </w:rPr>
            </w:pPr>
            <w:r>
              <w:rPr>
                <w:rFonts w:hint="eastAsia"/>
                <w:sz w:val="18"/>
                <w:szCs w:val="18"/>
              </w:rPr>
              <w:t>・言葉掛けをしないでも、自分で距離を保つことができるようにしていきたい。不安な時に友達に触れていることが多いようである。見通しを持たせて取り組むことで不安を取り除き、距離を保てるようにすると良いと思われる。</w:t>
            </w:r>
          </w:p>
          <w:p w:rsidR="000C1A4E" w:rsidRPr="00C40D0C" w:rsidRDefault="00F57258" w:rsidP="00A63890">
            <w:pPr>
              <w:spacing w:line="0" w:lineRule="atLeast"/>
              <w:ind w:left="180" w:rightChars="-37" w:right="-78" w:hangingChars="100" w:hanging="180"/>
              <w:rPr>
                <w:sz w:val="18"/>
                <w:szCs w:val="18"/>
              </w:rPr>
            </w:pPr>
            <w:r>
              <w:rPr>
                <w:rFonts w:hint="eastAsia"/>
                <w:sz w:val="18"/>
                <w:szCs w:val="18"/>
              </w:rPr>
              <w:t>・自分の思うようにならない場合に、友達への言葉遣いが荒くなることがあった。落ち着いてから言い直しをさせると優しい言葉で言えるようである。教師の目がないときにも、望ましい言葉遣いになるようにしていきたい。</w:t>
            </w:r>
          </w:p>
        </w:tc>
        <w:tc>
          <w:tcPr>
            <w:tcW w:w="1275" w:type="dxa"/>
            <w:tcBorders>
              <w:top w:val="double" w:sz="4" w:space="0" w:color="auto"/>
            </w:tcBorders>
            <w:vAlign w:val="center"/>
          </w:tcPr>
          <w:p w:rsidR="000C1A4E" w:rsidRPr="00C40D0C" w:rsidRDefault="00FF4FDC" w:rsidP="00FF4FDC">
            <w:pPr>
              <w:spacing w:line="0" w:lineRule="atLeast"/>
              <w:jc w:val="center"/>
              <w:rPr>
                <w:sz w:val="18"/>
                <w:szCs w:val="18"/>
              </w:rPr>
            </w:pPr>
            <w:r>
              <w:rPr>
                <w:rFonts w:hint="eastAsia"/>
                <w:sz w:val="18"/>
                <w:szCs w:val="18"/>
              </w:rPr>
              <w:t>秋葉</w:t>
            </w:r>
          </w:p>
        </w:tc>
      </w:tr>
      <w:tr w:rsidR="000C1A4E" w:rsidTr="00FF4FDC">
        <w:trPr>
          <w:trHeight w:val="1270"/>
        </w:trPr>
        <w:tc>
          <w:tcPr>
            <w:tcW w:w="1271" w:type="dxa"/>
            <w:vAlign w:val="center"/>
          </w:tcPr>
          <w:p w:rsidR="000C1A4E" w:rsidRDefault="000C1A4E" w:rsidP="00345ADD">
            <w:pPr>
              <w:jc w:val="center"/>
            </w:pPr>
            <w:r>
              <w:rPr>
                <w:rFonts w:hint="eastAsia"/>
              </w:rPr>
              <w:t>生活全般</w:t>
            </w:r>
          </w:p>
        </w:tc>
        <w:tc>
          <w:tcPr>
            <w:tcW w:w="4677" w:type="dxa"/>
          </w:tcPr>
          <w:p w:rsidR="000C1A4E" w:rsidRDefault="001956BF" w:rsidP="00345ADD">
            <w:pPr>
              <w:spacing w:line="0" w:lineRule="atLeast"/>
              <w:rPr>
                <w:sz w:val="18"/>
                <w:szCs w:val="18"/>
              </w:rPr>
            </w:pPr>
            <w:r>
              <w:rPr>
                <w:rFonts w:hint="eastAsia"/>
                <w:sz w:val="18"/>
                <w:szCs w:val="18"/>
              </w:rPr>
              <w:t>・ロッカーの整理整頓ができる。</w:t>
            </w:r>
          </w:p>
          <w:p w:rsidR="001956BF" w:rsidRDefault="001956BF" w:rsidP="00345ADD">
            <w:pPr>
              <w:spacing w:line="0" w:lineRule="atLeast"/>
              <w:rPr>
                <w:sz w:val="18"/>
                <w:szCs w:val="18"/>
              </w:rPr>
            </w:pPr>
          </w:p>
          <w:p w:rsidR="00F57258" w:rsidRDefault="00F57258" w:rsidP="00345ADD">
            <w:pPr>
              <w:spacing w:line="0" w:lineRule="atLeast"/>
              <w:rPr>
                <w:sz w:val="18"/>
                <w:szCs w:val="18"/>
              </w:rPr>
            </w:pPr>
          </w:p>
          <w:p w:rsidR="001956BF" w:rsidRPr="00C40D0C" w:rsidRDefault="001956BF" w:rsidP="00345ADD">
            <w:pPr>
              <w:spacing w:line="0" w:lineRule="atLeast"/>
              <w:rPr>
                <w:sz w:val="18"/>
                <w:szCs w:val="18"/>
              </w:rPr>
            </w:pPr>
            <w:r>
              <w:rPr>
                <w:rFonts w:hint="eastAsia"/>
                <w:sz w:val="18"/>
                <w:szCs w:val="18"/>
              </w:rPr>
              <w:t>・身だしなみを整えることができる。</w:t>
            </w:r>
          </w:p>
        </w:tc>
        <w:tc>
          <w:tcPr>
            <w:tcW w:w="5104" w:type="dxa"/>
          </w:tcPr>
          <w:p w:rsidR="000C1A4E" w:rsidRDefault="001956BF" w:rsidP="00345ADD">
            <w:pPr>
              <w:spacing w:line="0" w:lineRule="atLeast"/>
              <w:rPr>
                <w:sz w:val="18"/>
                <w:szCs w:val="18"/>
              </w:rPr>
            </w:pPr>
            <w:r>
              <w:rPr>
                <w:rFonts w:hint="eastAsia"/>
                <w:sz w:val="18"/>
                <w:szCs w:val="18"/>
              </w:rPr>
              <w:t>・ロッカーの上に、正しい整理の仕方を図示する。</w:t>
            </w:r>
          </w:p>
          <w:p w:rsidR="001956BF" w:rsidRDefault="001956BF" w:rsidP="00345ADD">
            <w:pPr>
              <w:spacing w:line="0" w:lineRule="atLeast"/>
              <w:rPr>
                <w:sz w:val="18"/>
                <w:szCs w:val="18"/>
              </w:rPr>
            </w:pPr>
            <w:r>
              <w:rPr>
                <w:rFonts w:hint="eastAsia"/>
                <w:sz w:val="18"/>
                <w:szCs w:val="18"/>
              </w:rPr>
              <w:t>・週１回チェックをする。</w:t>
            </w:r>
          </w:p>
          <w:p w:rsidR="00F57258" w:rsidRDefault="00F57258" w:rsidP="00345ADD">
            <w:pPr>
              <w:spacing w:line="0" w:lineRule="atLeast"/>
              <w:rPr>
                <w:sz w:val="18"/>
                <w:szCs w:val="18"/>
              </w:rPr>
            </w:pPr>
          </w:p>
          <w:p w:rsidR="001956BF" w:rsidRDefault="001956BF" w:rsidP="001956BF">
            <w:pPr>
              <w:spacing w:line="0" w:lineRule="atLeast"/>
              <w:rPr>
                <w:sz w:val="18"/>
                <w:szCs w:val="18"/>
              </w:rPr>
            </w:pPr>
            <w:r>
              <w:rPr>
                <w:rFonts w:hint="eastAsia"/>
                <w:sz w:val="18"/>
                <w:szCs w:val="18"/>
              </w:rPr>
              <w:t>・身だしなみチェック表を毎朝自分でつけ、提出する。</w:t>
            </w:r>
          </w:p>
          <w:p w:rsidR="001956BF" w:rsidRPr="00C40D0C" w:rsidRDefault="001956BF" w:rsidP="001956BF">
            <w:pPr>
              <w:spacing w:line="0" w:lineRule="atLeast"/>
              <w:rPr>
                <w:sz w:val="18"/>
                <w:szCs w:val="18"/>
              </w:rPr>
            </w:pPr>
            <w:r>
              <w:rPr>
                <w:rFonts w:hint="eastAsia"/>
                <w:sz w:val="18"/>
                <w:szCs w:val="18"/>
              </w:rPr>
              <w:t>・髭を剃る曜日を教師と決める。</w:t>
            </w:r>
          </w:p>
        </w:tc>
        <w:tc>
          <w:tcPr>
            <w:tcW w:w="4961" w:type="dxa"/>
          </w:tcPr>
          <w:p w:rsidR="00F57258" w:rsidRDefault="00F57258" w:rsidP="00F57258">
            <w:pPr>
              <w:spacing w:line="0" w:lineRule="atLeast"/>
              <w:ind w:left="180" w:hangingChars="100" w:hanging="180"/>
              <w:rPr>
                <w:sz w:val="18"/>
                <w:szCs w:val="18"/>
              </w:rPr>
            </w:pPr>
            <w:r>
              <w:rPr>
                <w:rFonts w:hint="eastAsia"/>
                <w:sz w:val="18"/>
                <w:szCs w:val="18"/>
              </w:rPr>
              <w:t>・言葉掛けをすると、図を見ながら、きれいに整理できることが増えた。月に１回ほど、自分から整えようと意識しているようだった。</w:t>
            </w:r>
          </w:p>
          <w:p w:rsidR="000C1A4E" w:rsidRPr="00F57258" w:rsidRDefault="00F57258" w:rsidP="00F57258">
            <w:pPr>
              <w:spacing w:line="0" w:lineRule="atLeast"/>
              <w:ind w:left="180" w:hangingChars="100" w:hanging="180"/>
              <w:rPr>
                <w:sz w:val="18"/>
                <w:szCs w:val="18"/>
              </w:rPr>
            </w:pPr>
            <w:r>
              <w:rPr>
                <w:rFonts w:hint="eastAsia"/>
                <w:sz w:val="18"/>
                <w:szCs w:val="18"/>
              </w:rPr>
              <w:t>・５月くらいから慣れてきて、自分でチェックしながら毎朝行うことができるようになってきた。自分から姿見を使って制服を整える様子が見られた。</w:t>
            </w:r>
          </w:p>
        </w:tc>
        <w:tc>
          <w:tcPr>
            <w:tcW w:w="4820" w:type="dxa"/>
          </w:tcPr>
          <w:p w:rsidR="00F57258" w:rsidRDefault="00F57258" w:rsidP="00A63890">
            <w:pPr>
              <w:spacing w:line="0" w:lineRule="atLeast"/>
              <w:ind w:left="180" w:rightChars="-37" w:right="-78" w:hangingChars="100" w:hanging="180"/>
              <w:rPr>
                <w:sz w:val="18"/>
                <w:szCs w:val="18"/>
              </w:rPr>
            </w:pPr>
            <w:r>
              <w:rPr>
                <w:rFonts w:hint="eastAsia"/>
                <w:sz w:val="18"/>
                <w:szCs w:val="18"/>
              </w:rPr>
              <w:t>・自分から定期的に整理しようとする姿は</w:t>
            </w:r>
            <w:r w:rsidR="00A63890">
              <w:rPr>
                <w:rFonts w:hint="eastAsia"/>
                <w:sz w:val="18"/>
                <w:szCs w:val="18"/>
              </w:rPr>
              <w:t>、</w:t>
            </w:r>
            <w:r>
              <w:rPr>
                <w:rFonts w:hint="eastAsia"/>
                <w:sz w:val="18"/>
                <w:szCs w:val="18"/>
              </w:rPr>
              <w:t>まだ見られない。週１回のチェックがなくても日頃から行うことができるような手立てを考えていく必要がある。</w:t>
            </w:r>
          </w:p>
          <w:p w:rsidR="00F57258" w:rsidRPr="00C40D0C" w:rsidRDefault="00F57258" w:rsidP="00A63890">
            <w:pPr>
              <w:spacing w:line="0" w:lineRule="atLeast"/>
              <w:ind w:left="180" w:rightChars="-37" w:right="-78" w:hangingChars="100" w:hanging="180"/>
              <w:rPr>
                <w:sz w:val="18"/>
                <w:szCs w:val="18"/>
              </w:rPr>
            </w:pPr>
            <w:r>
              <w:rPr>
                <w:rFonts w:hint="eastAsia"/>
                <w:sz w:val="18"/>
                <w:szCs w:val="18"/>
              </w:rPr>
              <w:t>・現在のチェック表はほぼできているので、様子を見ながら、より細かいチェック表に変更していく。</w:t>
            </w:r>
          </w:p>
        </w:tc>
        <w:tc>
          <w:tcPr>
            <w:tcW w:w="1275" w:type="dxa"/>
            <w:vAlign w:val="center"/>
          </w:tcPr>
          <w:p w:rsidR="000C1A4E" w:rsidRPr="00C40D0C" w:rsidRDefault="00FF4FDC" w:rsidP="00FF4FDC">
            <w:pPr>
              <w:spacing w:line="0" w:lineRule="atLeast"/>
              <w:jc w:val="center"/>
              <w:rPr>
                <w:sz w:val="18"/>
                <w:szCs w:val="18"/>
              </w:rPr>
            </w:pPr>
            <w:r>
              <w:rPr>
                <w:rFonts w:hint="eastAsia"/>
                <w:sz w:val="18"/>
                <w:szCs w:val="18"/>
              </w:rPr>
              <w:t>秋葉</w:t>
            </w:r>
          </w:p>
        </w:tc>
      </w:tr>
      <w:tr w:rsidR="000C1A4E" w:rsidTr="00FF4FDC">
        <w:trPr>
          <w:trHeight w:val="1261"/>
        </w:trPr>
        <w:tc>
          <w:tcPr>
            <w:tcW w:w="1271" w:type="dxa"/>
            <w:vAlign w:val="center"/>
          </w:tcPr>
          <w:p w:rsidR="000C1A4E" w:rsidRDefault="000C1A4E" w:rsidP="00345ADD">
            <w:pPr>
              <w:jc w:val="center"/>
            </w:pPr>
            <w:r>
              <w:rPr>
                <w:rFonts w:hint="eastAsia"/>
              </w:rPr>
              <w:t>給　食</w:t>
            </w:r>
          </w:p>
        </w:tc>
        <w:tc>
          <w:tcPr>
            <w:tcW w:w="4677" w:type="dxa"/>
          </w:tcPr>
          <w:p w:rsidR="000C1A4E" w:rsidRDefault="000C1A4E" w:rsidP="00345ADD">
            <w:pPr>
              <w:spacing w:line="0" w:lineRule="atLeast"/>
              <w:rPr>
                <w:sz w:val="18"/>
                <w:szCs w:val="18"/>
              </w:rPr>
            </w:pPr>
          </w:p>
        </w:tc>
        <w:tc>
          <w:tcPr>
            <w:tcW w:w="5104" w:type="dxa"/>
          </w:tcPr>
          <w:p w:rsidR="000C1A4E" w:rsidRPr="00C40D0C" w:rsidRDefault="000C1A4E" w:rsidP="00345ADD">
            <w:pPr>
              <w:spacing w:line="0" w:lineRule="atLeast"/>
              <w:rPr>
                <w:sz w:val="18"/>
                <w:szCs w:val="18"/>
              </w:rPr>
            </w:pPr>
          </w:p>
        </w:tc>
        <w:tc>
          <w:tcPr>
            <w:tcW w:w="4961" w:type="dxa"/>
          </w:tcPr>
          <w:p w:rsidR="000C1A4E" w:rsidRPr="00C40D0C" w:rsidRDefault="000C1A4E" w:rsidP="00345ADD">
            <w:pPr>
              <w:spacing w:line="0" w:lineRule="atLeast"/>
              <w:rPr>
                <w:sz w:val="18"/>
                <w:szCs w:val="18"/>
              </w:rPr>
            </w:pPr>
          </w:p>
        </w:tc>
        <w:tc>
          <w:tcPr>
            <w:tcW w:w="4820" w:type="dxa"/>
          </w:tcPr>
          <w:p w:rsidR="000C1A4E" w:rsidRPr="00C40D0C" w:rsidRDefault="000C1A4E" w:rsidP="00A63890">
            <w:pPr>
              <w:spacing w:line="0" w:lineRule="atLeast"/>
              <w:ind w:rightChars="-37" w:right="-78"/>
              <w:rPr>
                <w:sz w:val="18"/>
                <w:szCs w:val="18"/>
              </w:rPr>
            </w:pPr>
          </w:p>
        </w:tc>
        <w:tc>
          <w:tcPr>
            <w:tcW w:w="1275" w:type="dxa"/>
            <w:vAlign w:val="center"/>
          </w:tcPr>
          <w:p w:rsidR="000C1A4E" w:rsidRPr="00C40D0C" w:rsidRDefault="000C1A4E" w:rsidP="00FF4FDC">
            <w:pPr>
              <w:spacing w:line="0" w:lineRule="atLeast"/>
              <w:jc w:val="center"/>
              <w:rPr>
                <w:sz w:val="18"/>
                <w:szCs w:val="18"/>
              </w:rPr>
            </w:pPr>
          </w:p>
        </w:tc>
      </w:tr>
      <w:tr w:rsidR="000C1A4E" w:rsidTr="00FF4FDC">
        <w:trPr>
          <w:trHeight w:val="1264"/>
        </w:trPr>
        <w:tc>
          <w:tcPr>
            <w:tcW w:w="1271" w:type="dxa"/>
            <w:vAlign w:val="center"/>
          </w:tcPr>
          <w:p w:rsidR="000C1A4E" w:rsidRDefault="000C1A4E" w:rsidP="00345ADD">
            <w:pPr>
              <w:jc w:val="center"/>
            </w:pPr>
            <w:r>
              <w:rPr>
                <w:rFonts w:hint="eastAsia"/>
              </w:rPr>
              <w:t>行　事</w:t>
            </w:r>
          </w:p>
        </w:tc>
        <w:tc>
          <w:tcPr>
            <w:tcW w:w="4677" w:type="dxa"/>
          </w:tcPr>
          <w:p w:rsidR="000C1A4E" w:rsidRDefault="000C1A4E" w:rsidP="00345ADD">
            <w:pPr>
              <w:spacing w:line="0" w:lineRule="atLeast"/>
              <w:rPr>
                <w:sz w:val="18"/>
                <w:szCs w:val="18"/>
              </w:rPr>
            </w:pPr>
          </w:p>
        </w:tc>
        <w:tc>
          <w:tcPr>
            <w:tcW w:w="5104" w:type="dxa"/>
          </w:tcPr>
          <w:p w:rsidR="000C1A4E" w:rsidRPr="00C40D0C" w:rsidRDefault="000C1A4E" w:rsidP="00345ADD">
            <w:pPr>
              <w:spacing w:line="0" w:lineRule="atLeast"/>
              <w:rPr>
                <w:sz w:val="18"/>
                <w:szCs w:val="18"/>
              </w:rPr>
            </w:pPr>
          </w:p>
        </w:tc>
        <w:tc>
          <w:tcPr>
            <w:tcW w:w="4961" w:type="dxa"/>
          </w:tcPr>
          <w:p w:rsidR="000C1A4E" w:rsidRPr="00C40D0C" w:rsidRDefault="000C1A4E" w:rsidP="00345ADD">
            <w:pPr>
              <w:spacing w:line="0" w:lineRule="atLeast"/>
              <w:rPr>
                <w:sz w:val="18"/>
                <w:szCs w:val="18"/>
              </w:rPr>
            </w:pPr>
          </w:p>
        </w:tc>
        <w:tc>
          <w:tcPr>
            <w:tcW w:w="4820" w:type="dxa"/>
          </w:tcPr>
          <w:p w:rsidR="000C1A4E" w:rsidRPr="00C40D0C" w:rsidRDefault="000C1A4E" w:rsidP="00A63890">
            <w:pPr>
              <w:spacing w:line="0" w:lineRule="atLeast"/>
              <w:ind w:rightChars="-37" w:right="-78"/>
              <w:rPr>
                <w:sz w:val="18"/>
                <w:szCs w:val="18"/>
              </w:rPr>
            </w:pPr>
          </w:p>
        </w:tc>
        <w:tc>
          <w:tcPr>
            <w:tcW w:w="1275" w:type="dxa"/>
            <w:vAlign w:val="center"/>
          </w:tcPr>
          <w:p w:rsidR="000C1A4E" w:rsidRPr="00C40D0C" w:rsidRDefault="000C1A4E" w:rsidP="00FF4FDC">
            <w:pPr>
              <w:spacing w:line="0" w:lineRule="atLeast"/>
              <w:jc w:val="center"/>
              <w:rPr>
                <w:sz w:val="18"/>
                <w:szCs w:val="18"/>
              </w:rPr>
            </w:pPr>
          </w:p>
        </w:tc>
      </w:tr>
    </w:tbl>
    <w:p w:rsidR="000C1A4E" w:rsidRPr="00C40D0C" w:rsidRDefault="000C1A4E" w:rsidP="000C1A4E"/>
    <w:p w:rsidR="000C1A4E" w:rsidRPr="00C40D0C" w:rsidRDefault="000C1A4E" w:rsidP="00C40D0C"/>
    <w:sectPr w:rsidR="000C1A4E" w:rsidRPr="00C40D0C" w:rsidSect="000C520B">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29B" w:rsidRDefault="00B6729B" w:rsidP="000C1A4E">
      <w:r>
        <w:separator/>
      </w:r>
    </w:p>
  </w:endnote>
  <w:endnote w:type="continuationSeparator" w:id="0">
    <w:p w:rsidR="00B6729B" w:rsidRDefault="00B6729B" w:rsidP="000C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29B" w:rsidRDefault="00B6729B" w:rsidP="000C1A4E">
      <w:r>
        <w:separator/>
      </w:r>
    </w:p>
  </w:footnote>
  <w:footnote w:type="continuationSeparator" w:id="0">
    <w:p w:rsidR="00B6729B" w:rsidRDefault="00B6729B" w:rsidP="000C1A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424E"/>
    <w:multiLevelType w:val="hybridMultilevel"/>
    <w:tmpl w:val="CE483608"/>
    <w:lvl w:ilvl="0" w:tplc="9752AB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6AA"/>
    <w:rsid w:val="0002750D"/>
    <w:rsid w:val="00033F49"/>
    <w:rsid w:val="000C1A4E"/>
    <w:rsid w:val="000C520B"/>
    <w:rsid w:val="00117CF6"/>
    <w:rsid w:val="00171250"/>
    <w:rsid w:val="00190372"/>
    <w:rsid w:val="001956BF"/>
    <w:rsid w:val="00197D51"/>
    <w:rsid w:val="001A26AA"/>
    <w:rsid w:val="0020173E"/>
    <w:rsid w:val="0020735D"/>
    <w:rsid w:val="002E1642"/>
    <w:rsid w:val="00345ADD"/>
    <w:rsid w:val="003D2CF3"/>
    <w:rsid w:val="0049060C"/>
    <w:rsid w:val="004B0BF6"/>
    <w:rsid w:val="004B1CDE"/>
    <w:rsid w:val="004E4A41"/>
    <w:rsid w:val="00502CA6"/>
    <w:rsid w:val="005630D2"/>
    <w:rsid w:val="00600A04"/>
    <w:rsid w:val="006328C3"/>
    <w:rsid w:val="00664E7B"/>
    <w:rsid w:val="00705C08"/>
    <w:rsid w:val="008D449B"/>
    <w:rsid w:val="00906D68"/>
    <w:rsid w:val="009426B9"/>
    <w:rsid w:val="009D2177"/>
    <w:rsid w:val="00A0628F"/>
    <w:rsid w:val="00A34708"/>
    <w:rsid w:val="00A63890"/>
    <w:rsid w:val="00AA78EF"/>
    <w:rsid w:val="00B6729B"/>
    <w:rsid w:val="00B86474"/>
    <w:rsid w:val="00B96FDA"/>
    <w:rsid w:val="00BE2D26"/>
    <w:rsid w:val="00C40D0C"/>
    <w:rsid w:val="00C55A64"/>
    <w:rsid w:val="00C65175"/>
    <w:rsid w:val="00CC5E6F"/>
    <w:rsid w:val="00CF6FFA"/>
    <w:rsid w:val="00D370BD"/>
    <w:rsid w:val="00D567C0"/>
    <w:rsid w:val="00D849A9"/>
    <w:rsid w:val="00D86D38"/>
    <w:rsid w:val="00DB3B60"/>
    <w:rsid w:val="00DC04CA"/>
    <w:rsid w:val="00F04588"/>
    <w:rsid w:val="00F16FE3"/>
    <w:rsid w:val="00F57258"/>
    <w:rsid w:val="00FA45FC"/>
    <w:rsid w:val="00FF4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CF95C0"/>
  <w15:docId w15:val="{4AE910A2-FF6C-42CD-84E1-B0D90170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0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1A4E"/>
    <w:pPr>
      <w:tabs>
        <w:tab w:val="center" w:pos="4252"/>
        <w:tab w:val="right" w:pos="8504"/>
      </w:tabs>
      <w:snapToGrid w:val="0"/>
    </w:pPr>
  </w:style>
  <w:style w:type="character" w:customStyle="1" w:styleId="a5">
    <w:name w:val="ヘッダー (文字)"/>
    <w:basedOn w:val="a0"/>
    <w:link w:val="a4"/>
    <w:uiPriority w:val="99"/>
    <w:rsid w:val="000C1A4E"/>
  </w:style>
  <w:style w:type="paragraph" w:styleId="a6">
    <w:name w:val="footer"/>
    <w:basedOn w:val="a"/>
    <w:link w:val="a7"/>
    <w:uiPriority w:val="99"/>
    <w:unhideWhenUsed/>
    <w:rsid w:val="000C1A4E"/>
    <w:pPr>
      <w:tabs>
        <w:tab w:val="center" w:pos="4252"/>
        <w:tab w:val="right" w:pos="8504"/>
      </w:tabs>
      <w:snapToGrid w:val="0"/>
    </w:pPr>
  </w:style>
  <w:style w:type="character" w:customStyle="1" w:styleId="a7">
    <w:name w:val="フッター (文字)"/>
    <w:basedOn w:val="a0"/>
    <w:link w:val="a6"/>
    <w:uiPriority w:val="99"/>
    <w:rsid w:val="000C1A4E"/>
  </w:style>
  <w:style w:type="paragraph" w:styleId="a8">
    <w:name w:val="List Paragraph"/>
    <w:basedOn w:val="a"/>
    <w:uiPriority w:val="34"/>
    <w:qFormat/>
    <w:rsid w:val="00D86D38"/>
    <w:pPr>
      <w:ind w:leftChars="400" w:left="840"/>
    </w:pPr>
  </w:style>
  <w:style w:type="paragraph" w:styleId="a9">
    <w:name w:val="Balloon Text"/>
    <w:basedOn w:val="a"/>
    <w:link w:val="aa"/>
    <w:uiPriority w:val="99"/>
    <w:semiHidden/>
    <w:unhideWhenUsed/>
    <w:rsid w:val="003D2CF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2C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AACF0-D81B-46CE-BC90-01DA0AC4D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949</Words>
  <Characters>5411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秋葉敬行</dc:creator>
  <cp:lastModifiedBy>大和憲幸</cp:lastModifiedBy>
  <cp:revision>3</cp:revision>
  <cp:lastPrinted>2014-10-16T04:50:00Z</cp:lastPrinted>
  <dcterms:created xsi:type="dcterms:W3CDTF">2014-12-11T08:01:00Z</dcterms:created>
  <dcterms:modified xsi:type="dcterms:W3CDTF">2020-03-19T06:51:00Z</dcterms:modified>
</cp:coreProperties>
</file>